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0A" w:rsidRPr="0083690A" w:rsidRDefault="0083690A" w:rsidP="0083690A">
      <w:pPr>
        <w:pStyle w:val="Titre"/>
        <w:jc w:val="center"/>
        <w:rPr>
          <w:u w:val="single"/>
        </w:rPr>
      </w:pPr>
      <w:r w:rsidRPr="0083690A">
        <w:rPr>
          <w:u w:val="single"/>
        </w:rPr>
        <w:t>PROCES VERBAL</w:t>
      </w:r>
    </w:p>
    <w:p w:rsidR="0083690A" w:rsidRPr="002E7507" w:rsidRDefault="0083690A" w:rsidP="003F2CD0">
      <w:pPr>
        <w:pStyle w:val="Sansinterligne"/>
        <w:rPr>
          <w:rFonts w:ascii="Times New Roman" w:hAnsi="Times New Roman" w:cs="Times New Roman"/>
          <w:sz w:val="8"/>
          <w:szCs w:val="8"/>
        </w:rPr>
      </w:pPr>
    </w:p>
    <w:p w:rsidR="0083690A" w:rsidRPr="0083690A" w:rsidRDefault="0083690A" w:rsidP="0083690A">
      <w:pPr>
        <w:pStyle w:val="Sansinterligne"/>
        <w:jc w:val="center"/>
        <w:rPr>
          <w:rStyle w:val="Titredulivre"/>
          <w:sz w:val="40"/>
          <w:u w:val="single"/>
        </w:rPr>
      </w:pPr>
      <w:r w:rsidRPr="0083690A">
        <w:rPr>
          <w:rStyle w:val="Titredulivre"/>
          <w:sz w:val="40"/>
          <w:u w:val="single"/>
        </w:rPr>
        <w:t xml:space="preserve">Réunion du Conseil Municipal du </w:t>
      </w:r>
      <w:r w:rsidR="00017EE5">
        <w:rPr>
          <w:rStyle w:val="Titredulivre"/>
          <w:sz w:val="40"/>
          <w:u w:val="single"/>
        </w:rPr>
        <w:t>30 juillet</w:t>
      </w:r>
      <w:r w:rsidR="0050324A">
        <w:rPr>
          <w:rStyle w:val="Titredulivre"/>
          <w:sz w:val="40"/>
          <w:u w:val="single"/>
        </w:rPr>
        <w:t xml:space="preserve"> 201</w:t>
      </w:r>
      <w:r w:rsidR="0039579E">
        <w:rPr>
          <w:rStyle w:val="Titredulivre"/>
          <w:sz w:val="40"/>
          <w:u w:val="single"/>
        </w:rPr>
        <w:t>8</w:t>
      </w:r>
    </w:p>
    <w:p w:rsidR="0083690A" w:rsidRPr="002E7507" w:rsidRDefault="0083690A" w:rsidP="003F2CD0">
      <w:pPr>
        <w:pStyle w:val="Sansinterligne"/>
        <w:rPr>
          <w:rFonts w:ascii="Times New Roman" w:hAnsi="Times New Roman" w:cs="Times New Roman"/>
          <w:sz w:val="8"/>
          <w:szCs w:val="8"/>
        </w:rPr>
      </w:pPr>
    </w:p>
    <w:p w:rsidR="003F2CD0" w:rsidRPr="004C4B90" w:rsidRDefault="003F2CD0" w:rsidP="003F2CD0">
      <w:pPr>
        <w:pStyle w:val="Sansinterligne"/>
        <w:rPr>
          <w:rFonts w:ascii="Times New Roman" w:hAnsi="Times New Roman" w:cs="Times New Roman"/>
          <w:b/>
          <w:sz w:val="24"/>
          <w:szCs w:val="24"/>
          <w:u w:val="single"/>
        </w:rPr>
      </w:pPr>
      <w:r w:rsidRPr="004C4B90">
        <w:rPr>
          <w:rFonts w:ascii="Times New Roman" w:hAnsi="Times New Roman" w:cs="Times New Roman"/>
          <w:b/>
          <w:sz w:val="24"/>
          <w:szCs w:val="24"/>
          <w:u w:val="single"/>
        </w:rPr>
        <w:t xml:space="preserve">Présents : </w:t>
      </w:r>
    </w:p>
    <w:p w:rsidR="003F2CD0" w:rsidRPr="004C4B90" w:rsidRDefault="00611AC9" w:rsidP="003F2CD0">
      <w:pPr>
        <w:pStyle w:val="Sansinterligne"/>
        <w:rPr>
          <w:rFonts w:ascii="Times New Roman" w:hAnsi="Times New Roman" w:cs="Times New Roman"/>
          <w:sz w:val="24"/>
          <w:szCs w:val="24"/>
        </w:rPr>
      </w:pPr>
      <w:r w:rsidRPr="004C4B90">
        <w:rPr>
          <w:rFonts w:ascii="Times New Roman" w:hAnsi="Times New Roman" w:cs="Times New Roman"/>
          <w:sz w:val="24"/>
          <w:szCs w:val="24"/>
        </w:rPr>
        <w:t>GEFFROY Mathieu</w:t>
      </w:r>
      <w:r w:rsidR="00F77F29" w:rsidRPr="004C4B90">
        <w:rPr>
          <w:rFonts w:ascii="Times New Roman" w:hAnsi="Times New Roman" w:cs="Times New Roman"/>
          <w:sz w:val="24"/>
          <w:szCs w:val="24"/>
        </w:rPr>
        <w:t xml:space="preserve">, </w:t>
      </w:r>
      <w:r w:rsidR="00473514" w:rsidRPr="004C4B90">
        <w:rPr>
          <w:rFonts w:ascii="Times New Roman" w:hAnsi="Times New Roman" w:cs="Times New Roman"/>
          <w:sz w:val="24"/>
          <w:szCs w:val="24"/>
        </w:rPr>
        <w:t xml:space="preserve">LE CAM Hervé, </w:t>
      </w:r>
      <w:r w:rsidR="003F2CD0" w:rsidRPr="004C4B90">
        <w:rPr>
          <w:rFonts w:ascii="Times New Roman" w:hAnsi="Times New Roman" w:cs="Times New Roman"/>
          <w:sz w:val="24"/>
          <w:szCs w:val="24"/>
        </w:rPr>
        <w:t xml:space="preserve">COURTOIS Jean-Yves, </w:t>
      </w:r>
      <w:r w:rsidR="00017EE5">
        <w:rPr>
          <w:rFonts w:ascii="Times New Roman" w:hAnsi="Times New Roman" w:cs="Times New Roman"/>
          <w:sz w:val="24"/>
          <w:szCs w:val="24"/>
        </w:rPr>
        <w:t xml:space="preserve">GAUTIER Anne, </w:t>
      </w:r>
      <w:r w:rsidR="003F2CD0" w:rsidRPr="004C4B90">
        <w:rPr>
          <w:rFonts w:ascii="Times New Roman" w:hAnsi="Times New Roman" w:cs="Times New Roman"/>
          <w:sz w:val="24"/>
          <w:szCs w:val="24"/>
        </w:rPr>
        <w:t xml:space="preserve">PAMPANAY Fabienne, </w:t>
      </w:r>
      <w:r w:rsidR="0039579E" w:rsidRPr="004C4B90">
        <w:rPr>
          <w:rFonts w:ascii="Times New Roman" w:hAnsi="Times New Roman" w:cs="Times New Roman"/>
          <w:sz w:val="24"/>
          <w:szCs w:val="24"/>
        </w:rPr>
        <w:t>LE LOU</w:t>
      </w:r>
      <w:r w:rsidR="00C05459">
        <w:rPr>
          <w:rFonts w:ascii="Times New Roman" w:hAnsi="Times New Roman" w:cs="Times New Roman"/>
          <w:sz w:val="24"/>
          <w:szCs w:val="24"/>
        </w:rPr>
        <w:t xml:space="preserve">ARN Serge,  QUENDERFF Jean-Luc, </w:t>
      </w:r>
      <w:r w:rsidR="00017EE5">
        <w:rPr>
          <w:rFonts w:ascii="Times New Roman" w:hAnsi="Times New Roman" w:cs="Times New Roman"/>
          <w:sz w:val="24"/>
          <w:szCs w:val="24"/>
        </w:rPr>
        <w:t xml:space="preserve">STEUNOU Sylvie, </w:t>
      </w:r>
      <w:r w:rsidR="00E7474D" w:rsidRPr="004C4B90">
        <w:rPr>
          <w:rFonts w:ascii="Times New Roman" w:hAnsi="Times New Roman" w:cs="Times New Roman"/>
          <w:sz w:val="24"/>
          <w:szCs w:val="24"/>
        </w:rPr>
        <w:t>LE PRÉ René</w:t>
      </w:r>
      <w:r w:rsidR="00066428" w:rsidRPr="004C4B90">
        <w:rPr>
          <w:rFonts w:ascii="Times New Roman" w:hAnsi="Times New Roman" w:cs="Times New Roman"/>
          <w:sz w:val="24"/>
          <w:szCs w:val="24"/>
        </w:rPr>
        <w:t>, SAVÉAN Bernard</w:t>
      </w:r>
      <w:r w:rsidR="0050324A" w:rsidRPr="004C4B90">
        <w:rPr>
          <w:rFonts w:ascii="Times New Roman" w:hAnsi="Times New Roman" w:cs="Times New Roman"/>
          <w:sz w:val="24"/>
          <w:szCs w:val="24"/>
        </w:rPr>
        <w:t xml:space="preserve">, </w:t>
      </w:r>
      <w:r w:rsidR="00017EE5">
        <w:rPr>
          <w:rFonts w:ascii="Times New Roman" w:hAnsi="Times New Roman" w:cs="Times New Roman"/>
          <w:sz w:val="24"/>
          <w:szCs w:val="24"/>
        </w:rPr>
        <w:t>AKALP Jacqueline</w:t>
      </w:r>
      <w:r w:rsidR="00066428" w:rsidRPr="004C4B90">
        <w:rPr>
          <w:rFonts w:ascii="Times New Roman" w:hAnsi="Times New Roman" w:cs="Times New Roman"/>
          <w:sz w:val="24"/>
          <w:szCs w:val="24"/>
        </w:rPr>
        <w:t>.</w:t>
      </w:r>
    </w:p>
    <w:p w:rsidR="00C05459" w:rsidRPr="004C4B90" w:rsidRDefault="004A4735" w:rsidP="003F2CD0">
      <w:pPr>
        <w:pStyle w:val="Sansinterligne"/>
        <w:rPr>
          <w:rFonts w:ascii="Times New Roman" w:hAnsi="Times New Roman" w:cs="Times New Roman"/>
          <w:sz w:val="24"/>
          <w:szCs w:val="24"/>
        </w:rPr>
      </w:pPr>
      <w:r w:rsidRPr="004C4B90">
        <w:rPr>
          <w:rFonts w:ascii="Times New Roman" w:hAnsi="Times New Roman" w:cs="Times New Roman"/>
          <w:b/>
          <w:sz w:val="24"/>
          <w:szCs w:val="24"/>
          <w:u w:val="single"/>
        </w:rPr>
        <w:t>Absent</w:t>
      </w:r>
      <w:r w:rsidR="00C05459">
        <w:rPr>
          <w:rFonts w:ascii="Times New Roman" w:hAnsi="Times New Roman" w:cs="Times New Roman"/>
          <w:b/>
          <w:sz w:val="24"/>
          <w:szCs w:val="24"/>
          <w:u w:val="single"/>
        </w:rPr>
        <w:t>s</w:t>
      </w:r>
      <w:r w:rsidRPr="004C4B90">
        <w:rPr>
          <w:rFonts w:ascii="Times New Roman" w:hAnsi="Times New Roman" w:cs="Times New Roman"/>
          <w:b/>
          <w:sz w:val="24"/>
          <w:szCs w:val="24"/>
          <w:u w:val="single"/>
        </w:rPr>
        <w:t xml:space="preserve"> excusé</w:t>
      </w:r>
      <w:r w:rsidR="00C05459">
        <w:rPr>
          <w:rFonts w:ascii="Times New Roman" w:hAnsi="Times New Roman" w:cs="Times New Roman"/>
          <w:b/>
          <w:sz w:val="24"/>
          <w:szCs w:val="24"/>
          <w:u w:val="single"/>
        </w:rPr>
        <w:t>s</w:t>
      </w:r>
      <w:r w:rsidRPr="004C4B90">
        <w:rPr>
          <w:rFonts w:ascii="Times New Roman" w:hAnsi="Times New Roman" w:cs="Times New Roman"/>
          <w:b/>
          <w:sz w:val="24"/>
          <w:szCs w:val="24"/>
          <w:u w:val="single"/>
        </w:rPr>
        <w:t> :</w:t>
      </w:r>
      <w:r w:rsidR="00EA1A9B" w:rsidRPr="004C4B90">
        <w:rPr>
          <w:rFonts w:ascii="Times New Roman" w:hAnsi="Times New Roman" w:cs="Times New Roman"/>
          <w:sz w:val="24"/>
          <w:szCs w:val="24"/>
        </w:rPr>
        <w:t xml:space="preserve"> </w:t>
      </w:r>
      <w:r w:rsidR="00017EE5">
        <w:rPr>
          <w:rFonts w:ascii="Times New Roman" w:hAnsi="Times New Roman" w:cs="Times New Roman"/>
          <w:sz w:val="24"/>
          <w:szCs w:val="24"/>
        </w:rPr>
        <w:t xml:space="preserve">GESTIN Joseph (donne pouvoir à GAUTIER Anne), LE CAM Georges (donne pouvoir à COURTOIS Jean-Yves), PINSON </w:t>
      </w:r>
      <w:proofErr w:type="spellStart"/>
      <w:r w:rsidR="00017EE5">
        <w:rPr>
          <w:rFonts w:ascii="Times New Roman" w:hAnsi="Times New Roman" w:cs="Times New Roman"/>
          <w:sz w:val="24"/>
          <w:szCs w:val="24"/>
        </w:rPr>
        <w:t>Zofia</w:t>
      </w:r>
      <w:proofErr w:type="spellEnd"/>
      <w:r w:rsidR="00017EE5">
        <w:rPr>
          <w:rFonts w:ascii="Times New Roman" w:hAnsi="Times New Roman" w:cs="Times New Roman"/>
          <w:sz w:val="24"/>
          <w:szCs w:val="24"/>
        </w:rPr>
        <w:t xml:space="preserve"> (donne pouvoir à SAVÉAN Bernard)</w:t>
      </w:r>
      <w:r w:rsidR="00C05459">
        <w:rPr>
          <w:rFonts w:ascii="Times New Roman" w:hAnsi="Times New Roman" w:cs="Times New Roman"/>
          <w:sz w:val="24"/>
          <w:szCs w:val="24"/>
        </w:rPr>
        <w:t>.</w:t>
      </w:r>
    </w:p>
    <w:p w:rsidR="008E2009" w:rsidRDefault="003F2CD0" w:rsidP="003F2CD0">
      <w:pPr>
        <w:pStyle w:val="Sansinterligne"/>
        <w:rPr>
          <w:rFonts w:ascii="Times New Roman" w:hAnsi="Times New Roman" w:cs="Times New Roman"/>
          <w:sz w:val="24"/>
          <w:szCs w:val="24"/>
        </w:rPr>
      </w:pPr>
      <w:r w:rsidRPr="004C4B90">
        <w:rPr>
          <w:rFonts w:ascii="Times New Roman" w:hAnsi="Times New Roman" w:cs="Times New Roman"/>
          <w:b/>
          <w:sz w:val="24"/>
          <w:szCs w:val="24"/>
          <w:u w:val="single"/>
        </w:rPr>
        <w:t>Secrétaire de séance :</w:t>
      </w:r>
      <w:r w:rsidR="00951D3F">
        <w:rPr>
          <w:rFonts w:ascii="Times New Roman" w:hAnsi="Times New Roman" w:cs="Times New Roman"/>
          <w:sz w:val="24"/>
          <w:szCs w:val="24"/>
        </w:rPr>
        <w:t xml:space="preserve"> </w:t>
      </w:r>
      <w:r w:rsidR="00017EE5">
        <w:rPr>
          <w:rFonts w:ascii="Times New Roman" w:hAnsi="Times New Roman" w:cs="Times New Roman"/>
          <w:sz w:val="24"/>
          <w:szCs w:val="24"/>
        </w:rPr>
        <w:t>Hervé LE CAM</w:t>
      </w:r>
    </w:p>
    <w:p w:rsidR="00017EE5" w:rsidRDefault="00017EE5" w:rsidP="003F2CD0">
      <w:pPr>
        <w:pStyle w:val="Sansinterligne"/>
        <w:rPr>
          <w:rFonts w:ascii="Times New Roman" w:hAnsi="Times New Roman" w:cs="Times New Roman"/>
          <w:sz w:val="24"/>
          <w:szCs w:val="24"/>
        </w:rPr>
      </w:pPr>
    </w:p>
    <w:p w:rsidR="00017EE5" w:rsidRDefault="00017EE5" w:rsidP="003F2CD0">
      <w:pPr>
        <w:pStyle w:val="Sansinterligne"/>
        <w:rPr>
          <w:rFonts w:ascii="Times New Roman" w:hAnsi="Times New Roman" w:cs="Times New Roman"/>
          <w:sz w:val="24"/>
          <w:szCs w:val="24"/>
        </w:rPr>
      </w:pPr>
      <w:r>
        <w:rPr>
          <w:rFonts w:ascii="Times New Roman" w:hAnsi="Times New Roman" w:cs="Times New Roman"/>
          <w:sz w:val="24"/>
          <w:szCs w:val="24"/>
        </w:rPr>
        <w:t xml:space="preserve">Avant l’ouverture du Conseil Municipal, Monsieur Mathieu GEFFROY, Maire, demande l’inscription de 3 nouveaux points à l’ordre du jour : </w:t>
      </w:r>
    </w:p>
    <w:p w:rsidR="00017EE5" w:rsidRDefault="00017EE5" w:rsidP="003F2CD0">
      <w:pPr>
        <w:pStyle w:val="Sansinterligne"/>
        <w:rPr>
          <w:rFonts w:ascii="Times New Roman" w:hAnsi="Times New Roman" w:cs="Times New Roman"/>
          <w:sz w:val="24"/>
          <w:szCs w:val="24"/>
        </w:rPr>
      </w:pPr>
      <w:r>
        <w:rPr>
          <w:rFonts w:ascii="Times New Roman" w:hAnsi="Times New Roman" w:cs="Times New Roman"/>
          <w:sz w:val="24"/>
          <w:szCs w:val="24"/>
        </w:rPr>
        <w:t xml:space="preserve">Renouvellement du contrat-groupe « assurances statutaires » avec le Centre de Gestion des Côtes d’Armor, </w:t>
      </w:r>
    </w:p>
    <w:p w:rsidR="00017EE5" w:rsidRDefault="00017EE5" w:rsidP="003F2CD0">
      <w:pPr>
        <w:pStyle w:val="Sansinterligne"/>
        <w:rPr>
          <w:rFonts w:ascii="Times New Roman" w:hAnsi="Times New Roman" w:cs="Times New Roman"/>
          <w:sz w:val="24"/>
          <w:szCs w:val="24"/>
        </w:rPr>
      </w:pPr>
      <w:r>
        <w:rPr>
          <w:rFonts w:ascii="Times New Roman" w:hAnsi="Times New Roman" w:cs="Times New Roman"/>
          <w:sz w:val="24"/>
          <w:szCs w:val="24"/>
        </w:rPr>
        <w:t>Avenants au marché « réhabilitation de la salle polyvalente »</w:t>
      </w:r>
    </w:p>
    <w:p w:rsidR="00017EE5" w:rsidRDefault="00017EE5" w:rsidP="003F2CD0">
      <w:pPr>
        <w:pStyle w:val="Sansinterligne"/>
        <w:rPr>
          <w:rFonts w:ascii="Times New Roman" w:hAnsi="Times New Roman" w:cs="Times New Roman"/>
          <w:sz w:val="24"/>
          <w:szCs w:val="24"/>
        </w:rPr>
      </w:pPr>
      <w:r>
        <w:rPr>
          <w:rFonts w:ascii="Times New Roman" w:hAnsi="Times New Roman" w:cs="Times New Roman"/>
          <w:sz w:val="24"/>
          <w:szCs w:val="24"/>
        </w:rPr>
        <w:t>Décision modificative.</w:t>
      </w:r>
    </w:p>
    <w:p w:rsidR="00017EE5" w:rsidRPr="00951D3F" w:rsidRDefault="00017EE5" w:rsidP="003F2CD0">
      <w:pPr>
        <w:pStyle w:val="Sansinterligne"/>
        <w:rPr>
          <w:rFonts w:ascii="Times New Roman" w:hAnsi="Times New Roman" w:cs="Times New Roman"/>
          <w:sz w:val="24"/>
          <w:szCs w:val="24"/>
        </w:rPr>
      </w:pPr>
      <w:r>
        <w:rPr>
          <w:rFonts w:ascii="Times New Roman" w:hAnsi="Times New Roman" w:cs="Times New Roman"/>
          <w:sz w:val="24"/>
          <w:szCs w:val="24"/>
        </w:rPr>
        <w:t>Aucun conseiller municipal présent ne s’y opposant, ces trois points sont ajoutés respectivement en position 4, 5 et 6 de l’ordre du jour du présent conseil municipal.</w:t>
      </w:r>
    </w:p>
    <w:p w:rsidR="0039579E" w:rsidRPr="004C4B90" w:rsidRDefault="00017EE5" w:rsidP="0039579E">
      <w:pPr>
        <w:pStyle w:val="Titre2"/>
        <w:rPr>
          <w:rStyle w:val="Emphaseintense"/>
          <w:sz w:val="24"/>
          <w:szCs w:val="24"/>
        </w:rPr>
      </w:pPr>
      <w:r>
        <w:rPr>
          <w:rStyle w:val="Emphaseintense"/>
          <w:sz w:val="24"/>
          <w:szCs w:val="24"/>
        </w:rPr>
        <w:t>Revoyure du Contrat de Territoire</w:t>
      </w:r>
    </w:p>
    <w:p w:rsidR="00017EE5" w:rsidRPr="00AB0C5B" w:rsidRDefault="00017EE5" w:rsidP="00017EE5">
      <w:pPr>
        <w:pStyle w:val="Sansinterligne"/>
        <w:jc w:val="both"/>
        <w:rPr>
          <w:rFonts w:ascii="Times New Roman" w:hAnsi="Times New Roman" w:cs="Times New Roman"/>
          <w:sz w:val="24"/>
          <w:szCs w:val="24"/>
        </w:rPr>
      </w:pPr>
      <w:r w:rsidRPr="00AB0C5B">
        <w:rPr>
          <w:rFonts w:ascii="Times New Roman" w:hAnsi="Times New Roman" w:cs="Times New Roman"/>
          <w:sz w:val="24"/>
          <w:szCs w:val="24"/>
        </w:rPr>
        <w:t>Monsieur le Maire rappelle que malgré la demande du Conseil Municipal, la demande de révision du montant attribué à l’opération salle des fêtes a été refusée. Lors du Conseil Municipal du 24 mai 2018, il a été a délibéré une abstention à la majorité sur le projet de revoyure proposé par le Département des Côtes d’Armor et la CCKB. Le document proposé doit être validé par l’ensemble des Conseils Municipaux du territoire (et non une majorité) afin que les communes puissent percevoir les sommes qui leur sont proposées.</w:t>
      </w:r>
      <w:r w:rsidR="00AB0C5B" w:rsidRPr="00AB0C5B">
        <w:rPr>
          <w:rFonts w:ascii="Times New Roman" w:hAnsi="Times New Roman" w:cs="Times New Roman"/>
          <w:sz w:val="24"/>
          <w:szCs w:val="24"/>
        </w:rPr>
        <w:t xml:space="preserve"> La délibération du 24 mai 2018 empêche la concrétisation de la revoyure pour les communes de la CCKB attributaires de nouvelles aides. Aussi, afin de le pas bloquer ce dossier pour les autres communes, Monsieur le Maire propose au Conseil Municipal de revoir sa position.</w:t>
      </w:r>
    </w:p>
    <w:p w:rsidR="00AB0C5B" w:rsidRDefault="00AB0C5B" w:rsidP="00017EE5">
      <w:pPr>
        <w:pStyle w:val="Sansinterligne"/>
        <w:jc w:val="both"/>
        <w:rPr>
          <w:rFonts w:ascii="Times New Roman" w:hAnsi="Times New Roman" w:cs="Times New Roman"/>
          <w:sz w:val="24"/>
          <w:szCs w:val="24"/>
        </w:rPr>
      </w:pPr>
      <w:r w:rsidRPr="00AB0C5B">
        <w:rPr>
          <w:rFonts w:ascii="Times New Roman" w:hAnsi="Times New Roman" w:cs="Times New Roman"/>
          <w:sz w:val="24"/>
          <w:szCs w:val="24"/>
        </w:rPr>
        <w:t xml:space="preserve">A cet effet, Monsieur le Maire rappelle la nature, les termes et les modalités du contrat départemental de territoire 2016-2020. Celui-ci, mis en œuvre par le Conseil Départemental des Côtes d’Armor, constitue désormais l’outil principal de collaboration entre le Département, les EPCI et les communes pour favoriser le développement et l’aménagement des territoires. Dans le cadre du contrat départemental de territoire 2016-2020 passé entre le Département des Côtes d’Armor et les territoires de la communauté de communes du Kreiz Breizh, une enveloppe financière globale de 2 545 569 € a été attribuée, dont une partie est déjà consommée, pour réaliser des opérations d’investissement. Conformément à l’article 5 du contrat départemental de territoire 2016-2020, une possibilité de revoyure de son contenu est prévue à mi-parcours afin de prendre en compte des évolutions territoriales et des modifications / annulations / substitutions d’opérations inscrites au contrat. Suite aux travaux du comité de pilotage dédié à la revoyure, et après concertation avec le Conseil Départemental, les modifications définitives apportées au contrat départemental de territoire 2016-2020, dont la synthèse est jointe, ont été approuvées mutuellement. Monsieur le Maire invite l’Assemblée à prendre connaissance et à délibérer sur ce document de synthèse qui présente les éléments de cadrage (territoire, enveloppe, priorités) ; le tableau </w:t>
      </w:r>
      <w:proofErr w:type="spellStart"/>
      <w:r w:rsidRPr="00AB0C5B">
        <w:rPr>
          <w:rFonts w:ascii="Times New Roman" w:hAnsi="Times New Roman" w:cs="Times New Roman"/>
          <w:sz w:val="24"/>
          <w:szCs w:val="24"/>
        </w:rPr>
        <w:t>phasé</w:t>
      </w:r>
      <w:proofErr w:type="spellEnd"/>
      <w:r w:rsidRPr="00AB0C5B">
        <w:rPr>
          <w:rFonts w:ascii="Times New Roman" w:hAnsi="Times New Roman" w:cs="Times New Roman"/>
          <w:sz w:val="24"/>
          <w:szCs w:val="24"/>
        </w:rPr>
        <w:t xml:space="preserve"> et chiffré de l’ensemble des opérations inscrites au contrat révisé ; la présentation des contributions devant être mises en œuvre par le territoire pour accompagner certaines priorités départementales. A l’issue de cet exposé, après délibération, le Conseil Municipal, à l’unanimité, décide d’approuver suite à la revoyure, les opérations communales inscrites au contrat départemental de territoire 2016-2020 ; valider l’ensemble du projet de contrat départemental de territoire révisé de la Communauté de Communes du Kreiz Breizh, présenté par Monsieur le Maire ; autoriser, sur ces bases, Monsieur le Maire, ou son représentant, à signer avec le Conseil Départemental, l’avenant au contrat départemental de territoire 2016-2020.</w:t>
      </w:r>
    </w:p>
    <w:p w:rsidR="00AB0C5B" w:rsidRPr="00AB0C5B" w:rsidRDefault="00AB0C5B" w:rsidP="00017EE5">
      <w:pPr>
        <w:pStyle w:val="Sansinterligne"/>
        <w:jc w:val="both"/>
        <w:rPr>
          <w:rFonts w:ascii="Times New Roman" w:hAnsi="Times New Roman" w:cs="Times New Roman"/>
          <w:sz w:val="24"/>
          <w:szCs w:val="24"/>
        </w:rPr>
      </w:pPr>
    </w:p>
    <w:p w:rsidR="004604C3" w:rsidRPr="004C4B90" w:rsidRDefault="00AB0C5B" w:rsidP="00017EE5">
      <w:pPr>
        <w:pStyle w:val="Sansinterligne"/>
        <w:jc w:val="both"/>
        <w:rPr>
          <w:rFonts w:asciiTheme="majorHAnsi" w:eastAsiaTheme="majorEastAsia" w:hAnsiTheme="majorHAnsi" w:cstheme="majorBidi"/>
          <w:i/>
          <w:iCs/>
          <w:color w:val="4F81BD" w:themeColor="accent1"/>
          <w:sz w:val="24"/>
          <w:szCs w:val="24"/>
        </w:rPr>
      </w:pPr>
      <w:r>
        <w:rPr>
          <w:rFonts w:asciiTheme="majorHAnsi" w:eastAsiaTheme="majorEastAsia" w:hAnsiTheme="majorHAnsi" w:cstheme="majorBidi"/>
          <w:i/>
          <w:iCs/>
          <w:color w:val="4F81BD" w:themeColor="accent1"/>
          <w:sz w:val="24"/>
          <w:szCs w:val="24"/>
        </w:rPr>
        <w:t>Assainissement – proposition d’une solution de désherbage alternatif</w:t>
      </w:r>
    </w:p>
    <w:p w:rsidR="00522770" w:rsidRPr="00C017C3" w:rsidRDefault="004B2D90" w:rsidP="00445333">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lastRenderedPageBreak/>
        <w:t xml:space="preserve">Monsieur le Maire annonce qu’un habitant de la commune propriétaire de moutons d’Ouessant et de Sologne propose le laisser ses animaux paître aux abords de l’assainissement du bourg afin de faciliter l’entretien des espaces verts bordant le système. Il propose qu’un essai soit réalisé. Des conseillers municipaux s’inquiètent de la présence d’animaux à proximité des systèmes d’épuration sur </w:t>
      </w:r>
      <w:r w:rsidR="00522770" w:rsidRPr="00C017C3">
        <w:rPr>
          <w:rFonts w:ascii="Times New Roman" w:hAnsi="Times New Roman" w:cs="Times New Roman"/>
          <w:sz w:val="24"/>
          <w:szCs w:val="24"/>
        </w:rPr>
        <w:t>film géotextile pour la pérennité des installations. Monsieur le Maire précise qu’il est possible de clôturer des endroits afin de les rendre inaccessibles aux animaux. Des conseillers municipaux proposent d’étendre la zone à pâturer aux futurs vergers qui seront plantés à l’automne sur les terrains en bordure de l’assainissement. Après délibération, le Conseil Municipal à 1 contre, 4 abstentions, 9 pour, autorise l’essai de l’entretien par pâturage de la zone de l’assainissement collectif du bourg à l’exclusion des zones plantées de roseaux qui devront être clôturées avant pâturage par le propriétaire des animaux.</w:t>
      </w:r>
    </w:p>
    <w:p w:rsidR="00522770" w:rsidRDefault="00522770" w:rsidP="00445333">
      <w:pPr>
        <w:pStyle w:val="Sansinterligne"/>
        <w:jc w:val="both"/>
        <w:rPr>
          <w:rFonts w:ascii="Times New Roman" w:hAnsi="Times New Roman" w:cs="Times New Roman"/>
        </w:rPr>
      </w:pPr>
    </w:p>
    <w:p w:rsidR="00522770" w:rsidRPr="00522770" w:rsidRDefault="00522770" w:rsidP="00445333">
      <w:pPr>
        <w:pStyle w:val="Sansinterligne"/>
        <w:jc w:val="both"/>
        <w:rPr>
          <w:rFonts w:asciiTheme="majorHAnsi" w:eastAsiaTheme="majorEastAsia" w:hAnsiTheme="majorHAnsi" w:cstheme="majorBidi"/>
          <w:i/>
          <w:iCs/>
          <w:color w:val="4F81BD" w:themeColor="accent1"/>
          <w:sz w:val="24"/>
          <w:szCs w:val="24"/>
        </w:rPr>
      </w:pPr>
      <w:r w:rsidRPr="00522770">
        <w:rPr>
          <w:rFonts w:asciiTheme="majorHAnsi" w:eastAsiaTheme="majorEastAsia" w:hAnsiTheme="majorHAnsi" w:cstheme="majorBidi"/>
          <w:i/>
          <w:iCs/>
          <w:color w:val="4F81BD" w:themeColor="accent1"/>
          <w:sz w:val="24"/>
          <w:szCs w:val="24"/>
        </w:rPr>
        <w:t>Vente de chemins et délaissés communaux</w:t>
      </w:r>
    </w:p>
    <w:p w:rsidR="00445333" w:rsidRPr="00C017C3" w:rsidRDefault="00445333" w:rsidP="00445333">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Monsieur le Maire annonce que plusieurs propriétaires ont fait la demande d’acquérir des chemins et délaissés communaux. Afin de satisfaire à cette demande et respecter la législation, il propose d’engager la même procédure que précédemment, à savoir :</w:t>
      </w:r>
    </w:p>
    <w:p w:rsidR="00445333" w:rsidRPr="00C017C3" w:rsidRDefault="00445333" w:rsidP="00445333">
      <w:pPr>
        <w:pStyle w:val="Sansinterligne"/>
        <w:numPr>
          <w:ilvl w:val="1"/>
          <w:numId w:val="24"/>
        </w:numPr>
        <w:jc w:val="both"/>
        <w:rPr>
          <w:rFonts w:ascii="Times New Roman" w:hAnsi="Times New Roman" w:cs="Times New Roman"/>
          <w:sz w:val="24"/>
          <w:szCs w:val="24"/>
        </w:rPr>
      </w:pPr>
      <w:r w:rsidRPr="00C017C3">
        <w:rPr>
          <w:rFonts w:ascii="Times New Roman" w:hAnsi="Times New Roman" w:cs="Times New Roman"/>
          <w:sz w:val="24"/>
          <w:szCs w:val="24"/>
        </w:rPr>
        <w:t>Avis du Conseil Municipal sur chaque demande d’acquisition</w:t>
      </w:r>
    </w:p>
    <w:p w:rsidR="00445333" w:rsidRPr="00C017C3" w:rsidRDefault="00445333" w:rsidP="00445333">
      <w:pPr>
        <w:pStyle w:val="Sansinterligne"/>
        <w:numPr>
          <w:ilvl w:val="1"/>
          <w:numId w:val="24"/>
        </w:numPr>
        <w:jc w:val="both"/>
        <w:rPr>
          <w:rFonts w:ascii="Times New Roman" w:hAnsi="Times New Roman" w:cs="Times New Roman"/>
          <w:sz w:val="24"/>
          <w:szCs w:val="24"/>
        </w:rPr>
      </w:pPr>
      <w:r w:rsidRPr="00C017C3">
        <w:rPr>
          <w:rFonts w:ascii="Times New Roman" w:hAnsi="Times New Roman" w:cs="Times New Roman"/>
          <w:sz w:val="24"/>
          <w:szCs w:val="24"/>
        </w:rPr>
        <w:t>Information de l’acquéreur de cette décision</w:t>
      </w:r>
    </w:p>
    <w:p w:rsidR="00445333" w:rsidRPr="00C017C3" w:rsidRDefault="00445333" w:rsidP="00445333">
      <w:pPr>
        <w:pStyle w:val="Sansinterligne"/>
        <w:numPr>
          <w:ilvl w:val="1"/>
          <w:numId w:val="24"/>
        </w:numPr>
        <w:jc w:val="both"/>
        <w:rPr>
          <w:rFonts w:ascii="Times New Roman" w:hAnsi="Times New Roman" w:cs="Times New Roman"/>
          <w:sz w:val="24"/>
          <w:szCs w:val="24"/>
        </w:rPr>
      </w:pPr>
      <w:r w:rsidRPr="00C017C3">
        <w:rPr>
          <w:rFonts w:ascii="Times New Roman" w:hAnsi="Times New Roman" w:cs="Times New Roman"/>
          <w:sz w:val="24"/>
          <w:szCs w:val="24"/>
        </w:rPr>
        <w:t>Information de l’acquéreur de l’estimation du prix de vente</w:t>
      </w:r>
    </w:p>
    <w:p w:rsidR="00445333" w:rsidRPr="00C017C3" w:rsidRDefault="00445333" w:rsidP="00445333">
      <w:pPr>
        <w:pStyle w:val="Sansinterligne"/>
        <w:numPr>
          <w:ilvl w:val="1"/>
          <w:numId w:val="24"/>
        </w:numPr>
        <w:jc w:val="both"/>
        <w:rPr>
          <w:rFonts w:ascii="Times New Roman" w:hAnsi="Times New Roman" w:cs="Times New Roman"/>
          <w:sz w:val="24"/>
          <w:szCs w:val="24"/>
        </w:rPr>
      </w:pPr>
      <w:r w:rsidRPr="00C017C3">
        <w:rPr>
          <w:rFonts w:ascii="Times New Roman" w:hAnsi="Times New Roman" w:cs="Times New Roman"/>
          <w:sz w:val="24"/>
          <w:szCs w:val="24"/>
        </w:rPr>
        <w:t>Si accord de l’acquéreur, délibération pour procéder à l’enquête publique préalable à l’aliénation</w:t>
      </w:r>
    </w:p>
    <w:p w:rsidR="00445333" w:rsidRPr="00C017C3" w:rsidRDefault="00445333" w:rsidP="00445333">
      <w:pPr>
        <w:pStyle w:val="Sansinterligne"/>
        <w:numPr>
          <w:ilvl w:val="1"/>
          <w:numId w:val="24"/>
        </w:numPr>
        <w:jc w:val="both"/>
        <w:rPr>
          <w:rFonts w:ascii="Times New Roman" w:hAnsi="Times New Roman" w:cs="Times New Roman"/>
          <w:sz w:val="24"/>
          <w:szCs w:val="24"/>
        </w:rPr>
      </w:pPr>
      <w:r w:rsidRPr="00C017C3">
        <w:rPr>
          <w:rFonts w:ascii="Times New Roman" w:hAnsi="Times New Roman" w:cs="Times New Roman"/>
          <w:sz w:val="24"/>
          <w:szCs w:val="24"/>
        </w:rPr>
        <w:t>Enquête publique</w:t>
      </w:r>
    </w:p>
    <w:p w:rsidR="00445333" w:rsidRPr="00C017C3" w:rsidRDefault="00445333" w:rsidP="00445333">
      <w:pPr>
        <w:pStyle w:val="Sansinterligne"/>
        <w:numPr>
          <w:ilvl w:val="1"/>
          <w:numId w:val="24"/>
        </w:numPr>
        <w:jc w:val="both"/>
        <w:rPr>
          <w:rFonts w:ascii="Times New Roman" w:hAnsi="Times New Roman" w:cs="Times New Roman"/>
          <w:sz w:val="24"/>
          <w:szCs w:val="24"/>
        </w:rPr>
      </w:pPr>
      <w:r w:rsidRPr="00C017C3">
        <w:rPr>
          <w:rFonts w:ascii="Times New Roman" w:hAnsi="Times New Roman" w:cs="Times New Roman"/>
          <w:sz w:val="24"/>
          <w:szCs w:val="24"/>
        </w:rPr>
        <w:t>Délibération portant désaffectation et aliénation après enquête</w:t>
      </w:r>
    </w:p>
    <w:p w:rsidR="00445333" w:rsidRPr="00C017C3" w:rsidRDefault="00445333" w:rsidP="00445333">
      <w:pPr>
        <w:pStyle w:val="Sansinterligne"/>
        <w:numPr>
          <w:ilvl w:val="1"/>
          <w:numId w:val="24"/>
        </w:numPr>
        <w:jc w:val="both"/>
        <w:rPr>
          <w:rFonts w:ascii="Times New Roman" w:hAnsi="Times New Roman" w:cs="Times New Roman"/>
          <w:sz w:val="24"/>
          <w:szCs w:val="24"/>
        </w:rPr>
      </w:pPr>
      <w:r w:rsidRPr="00C017C3">
        <w:rPr>
          <w:rFonts w:ascii="Times New Roman" w:hAnsi="Times New Roman" w:cs="Times New Roman"/>
          <w:sz w:val="24"/>
          <w:szCs w:val="24"/>
        </w:rPr>
        <w:t>Bornage par géomètre aux frais de l’acquéreur</w:t>
      </w:r>
    </w:p>
    <w:p w:rsidR="00445333" w:rsidRPr="00C017C3" w:rsidRDefault="00445333" w:rsidP="00445333">
      <w:pPr>
        <w:pStyle w:val="Sansinterligne"/>
        <w:numPr>
          <w:ilvl w:val="1"/>
          <w:numId w:val="24"/>
        </w:numPr>
        <w:jc w:val="both"/>
        <w:rPr>
          <w:rFonts w:ascii="Times New Roman" w:hAnsi="Times New Roman" w:cs="Times New Roman"/>
          <w:sz w:val="24"/>
          <w:szCs w:val="24"/>
        </w:rPr>
      </w:pPr>
      <w:r w:rsidRPr="00C017C3">
        <w:rPr>
          <w:rFonts w:ascii="Times New Roman" w:hAnsi="Times New Roman" w:cs="Times New Roman"/>
          <w:sz w:val="24"/>
          <w:szCs w:val="24"/>
        </w:rPr>
        <w:t>Rédaction des actes en la forme administrative par le Centre de Gestion des Côtes d’Armor.</w:t>
      </w:r>
    </w:p>
    <w:p w:rsidR="006F13D6" w:rsidRPr="00C017C3" w:rsidRDefault="006F13D6" w:rsidP="006F13D6">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 xml:space="preserve">Monsieur le Maire annonce que 2 demandes concernent des parcelles situées à </w:t>
      </w:r>
      <w:proofErr w:type="spellStart"/>
      <w:r w:rsidRPr="00C017C3">
        <w:rPr>
          <w:rFonts w:ascii="Times New Roman" w:hAnsi="Times New Roman" w:cs="Times New Roman"/>
          <w:sz w:val="24"/>
          <w:szCs w:val="24"/>
        </w:rPr>
        <w:t>Guerlagadec</w:t>
      </w:r>
      <w:proofErr w:type="spellEnd"/>
      <w:r w:rsidRPr="00C017C3">
        <w:rPr>
          <w:rFonts w:ascii="Times New Roman" w:hAnsi="Times New Roman" w:cs="Times New Roman"/>
          <w:sz w:val="24"/>
          <w:szCs w:val="24"/>
        </w:rPr>
        <w:t xml:space="preserve"> pour lesquelles ses parents se portent acquéreurs. Considérant qu’il pourrait être considéré comme intéressé, il annonce qu’il ne prendra pas part à la délibération concernant ces deux parcelles.</w:t>
      </w:r>
    </w:p>
    <w:p w:rsidR="00445333" w:rsidRPr="00C017C3" w:rsidRDefault="00445333" w:rsidP="00445333">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Après délibération, le Conseil Municipal à l’unanimité, décide d’adopter la procédure proposée par Monsieur le Maire.</w:t>
      </w:r>
    </w:p>
    <w:p w:rsidR="00445333" w:rsidRPr="00C017C3" w:rsidRDefault="00445333" w:rsidP="00445333">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 xml:space="preserve">Chaque demande de cession actuellement formulée en mairie est étudiée et les avis suivants sont émis : </w:t>
      </w:r>
      <w:r w:rsidRPr="00C017C3">
        <w:rPr>
          <w:rFonts w:ascii="Times New Roman" w:hAnsi="Times New Roman" w:cs="Times New Roman"/>
          <w:i/>
          <w:sz w:val="24"/>
          <w:szCs w:val="24"/>
        </w:rPr>
        <w:t>(documents graphiques consultables en Mairie)</w:t>
      </w:r>
    </w:p>
    <w:tbl>
      <w:tblPr>
        <w:tblStyle w:val="Grilledutableau"/>
        <w:tblW w:w="0" w:type="auto"/>
        <w:tblLook w:val="04A0" w:firstRow="1" w:lastRow="0" w:firstColumn="1" w:lastColumn="0" w:noHBand="0" w:noVBand="1"/>
      </w:tblPr>
      <w:tblGrid>
        <w:gridCol w:w="8359"/>
        <w:gridCol w:w="2097"/>
      </w:tblGrid>
      <w:tr w:rsidR="00445333" w:rsidTr="00AD3582">
        <w:tc>
          <w:tcPr>
            <w:tcW w:w="8359" w:type="dxa"/>
          </w:tcPr>
          <w:p w:rsidR="00445333" w:rsidRDefault="00445333" w:rsidP="00AD3582">
            <w:pPr>
              <w:pStyle w:val="Sansinterligne"/>
              <w:jc w:val="both"/>
              <w:rPr>
                <w:rFonts w:ascii="Times New Roman" w:hAnsi="Times New Roman" w:cs="Times New Roman"/>
              </w:rPr>
            </w:pPr>
            <w:r>
              <w:rPr>
                <w:rFonts w:ascii="Times New Roman" w:hAnsi="Times New Roman" w:cs="Times New Roman"/>
              </w:rPr>
              <w:t>Demande</w:t>
            </w:r>
          </w:p>
        </w:tc>
        <w:tc>
          <w:tcPr>
            <w:tcW w:w="2097" w:type="dxa"/>
          </w:tcPr>
          <w:p w:rsidR="00445333" w:rsidRDefault="00445333" w:rsidP="00AD3582">
            <w:pPr>
              <w:pStyle w:val="Sansinterligne"/>
              <w:jc w:val="both"/>
              <w:rPr>
                <w:rFonts w:ascii="Times New Roman" w:hAnsi="Times New Roman" w:cs="Times New Roman"/>
              </w:rPr>
            </w:pPr>
            <w:r>
              <w:rPr>
                <w:rFonts w:ascii="Times New Roman" w:hAnsi="Times New Roman" w:cs="Times New Roman"/>
              </w:rPr>
              <w:t>Avis</w:t>
            </w:r>
          </w:p>
        </w:tc>
      </w:tr>
      <w:tr w:rsidR="00445333" w:rsidTr="00AD3582">
        <w:tc>
          <w:tcPr>
            <w:tcW w:w="8359" w:type="dxa"/>
          </w:tcPr>
          <w:p w:rsidR="00445333" w:rsidRDefault="006F13D6" w:rsidP="006F13D6">
            <w:pPr>
              <w:pStyle w:val="Sansinterligne"/>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Kerhos</w:t>
            </w:r>
            <w:proofErr w:type="spellEnd"/>
            <w:r w:rsidR="00445333">
              <w:rPr>
                <w:rFonts w:ascii="Times New Roman" w:hAnsi="Times New Roman" w:cs="Times New Roman"/>
              </w:rPr>
              <w:t xml:space="preserve"> – </w:t>
            </w:r>
            <w:r>
              <w:rPr>
                <w:rFonts w:ascii="Times New Roman" w:hAnsi="Times New Roman" w:cs="Times New Roman"/>
              </w:rPr>
              <w:t>échange de terrain afin de rétablir l’emprise de la route communale</w:t>
            </w:r>
          </w:p>
        </w:tc>
        <w:tc>
          <w:tcPr>
            <w:tcW w:w="2097" w:type="dxa"/>
          </w:tcPr>
          <w:p w:rsidR="00445333" w:rsidRDefault="00445333" w:rsidP="006F13D6">
            <w:pPr>
              <w:pStyle w:val="Sansinterligne"/>
              <w:jc w:val="both"/>
              <w:rPr>
                <w:rFonts w:ascii="Times New Roman" w:hAnsi="Times New Roman" w:cs="Times New Roman"/>
              </w:rPr>
            </w:pPr>
            <w:r>
              <w:rPr>
                <w:rFonts w:ascii="Times New Roman" w:hAnsi="Times New Roman" w:cs="Times New Roman"/>
              </w:rPr>
              <w:t>Favorable</w:t>
            </w:r>
            <w:r w:rsidR="00E46A2F">
              <w:rPr>
                <w:rFonts w:ascii="Times New Roman" w:hAnsi="Times New Roman" w:cs="Times New Roman"/>
              </w:rPr>
              <w:t xml:space="preserve"> </w:t>
            </w:r>
            <w:r w:rsidR="00E46A2F" w:rsidRPr="00E46A2F">
              <w:rPr>
                <w:rFonts w:ascii="Times New Roman" w:hAnsi="Times New Roman" w:cs="Times New Roman"/>
                <w:sz w:val="16"/>
                <w:szCs w:val="16"/>
              </w:rPr>
              <w:t>(</w:t>
            </w:r>
            <w:r w:rsidR="006F13D6">
              <w:rPr>
                <w:rFonts w:ascii="Times New Roman" w:hAnsi="Times New Roman" w:cs="Times New Roman"/>
                <w:sz w:val="16"/>
                <w:szCs w:val="16"/>
              </w:rPr>
              <w:t>unanimité</w:t>
            </w:r>
            <w:r w:rsidR="00E46A2F" w:rsidRPr="00E46A2F">
              <w:rPr>
                <w:rFonts w:ascii="Times New Roman" w:hAnsi="Times New Roman" w:cs="Times New Roman"/>
                <w:sz w:val="16"/>
                <w:szCs w:val="16"/>
              </w:rPr>
              <w:t>)</w:t>
            </w:r>
          </w:p>
        </w:tc>
      </w:tr>
      <w:tr w:rsidR="00445333" w:rsidTr="00AD3582">
        <w:tc>
          <w:tcPr>
            <w:tcW w:w="8359" w:type="dxa"/>
          </w:tcPr>
          <w:p w:rsidR="00445333" w:rsidRDefault="006F13D6" w:rsidP="006F13D6">
            <w:pPr>
              <w:pStyle w:val="Sansinterligne"/>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Guéroquart</w:t>
            </w:r>
            <w:proofErr w:type="spellEnd"/>
            <w:r w:rsidR="00445333">
              <w:rPr>
                <w:rFonts w:ascii="Times New Roman" w:hAnsi="Times New Roman" w:cs="Times New Roman"/>
              </w:rPr>
              <w:t xml:space="preserve"> – cession d</w:t>
            </w:r>
            <w:r>
              <w:rPr>
                <w:rFonts w:ascii="Times New Roman" w:hAnsi="Times New Roman" w:cs="Times New Roman"/>
              </w:rPr>
              <w:t>’une partie de</w:t>
            </w:r>
            <w:r w:rsidR="00445333">
              <w:rPr>
                <w:rFonts w:ascii="Times New Roman" w:hAnsi="Times New Roman" w:cs="Times New Roman"/>
              </w:rPr>
              <w:t xml:space="preserve"> chemin communal</w:t>
            </w:r>
          </w:p>
        </w:tc>
        <w:tc>
          <w:tcPr>
            <w:tcW w:w="2097" w:type="dxa"/>
          </w:tcPr>
          <w:p w:rsidR="00445333" w:rsidRDefault="00E46A2F" w:rsidP="00AD3582">
            <w:pPr>
              <w:pStyle w:val="Sansinterligne"/>
              <w:jc w:val="both"/>
              <w:rPr>
                <w:rFonts w:ascii="Times New Roman" w:hAnsi="Times New Roman" w:cs="Times New Roman"/>
              </w:rPr>
            </w:pPr>
            <w:r>
              <w:rPr>
                <w:rFonts w:ascii="Times New Roman" w:hAnsi="Times New Roman" w:cs="Times New Roman"/>
              </w:rPr>
              <w:t xml:space="preserve">Favorable </w:t>
            </w:r>
            <w:r w:rsidRPr="00E46A2F">
              <w:rPr>
                <w:rFonts w:ascii="Times New Roman" w:hAnsi="Times New Roman" w:cs="Times New Roman"/>
                <w:sz w:val="16"/>
                <w:szCs w:val="16"/>
              </w:rPr>
              <w:t>(unanimité)</w:t>
            </w:r>
          </w:p>
        </w:tc>
      </w:tr>
      <w:tr w:rsidR="00445333" w:rsidTr="00AD3582">
        <w:tc>
          <w:tcPr>
            <w:tcW w:w="8359" w:type="dxa"/>
          </w:tcPr>
          <w:p w:rsidR="00445333" w:rsidRDefault="006F13D6" w:rsidP="006F13D6">
            <w:pPr>
              <w:pStyle w:val="Sansinterligne"/>
              <w:jc w:val="both"/>
              <w:rPr>
                <w:rFonts w:ascii="Times New Roman" w:hAnsi="Times New Roman" w:cs="Times New Roman"/>
              </w:rPr>
            </w:pPr>
            <w:r>
              <w:rPr>
                <w:rFonts w:ascii="Times New Roman" w:hAnsi="Times New Roman" w:cs="Times New Roman"/>
              </w:rPr>
              <w:t>A Saint-Antoine</w:t>
            </w:r>
            <w:r w:rsidR="00E46A2F">
              <w:rPr>
                <w:rFonts w:ascii="Times New Roman" w:hAnsi="Times New Roman" w:cs="Times New Roman"/>
              </w:rPr>
              <w:t xml:space="preserve"> – </w:t>
            </w:r>
            <w:r>
              <w:rPr>
                <w:rFonts w:ascii="Times New Roman" w:hAnsi="Times New Roman" w:cs="Times New Roman"/>
              </w:rPr>
              <w:t>procédure d’acquisition de « section de village » pour rétrocession à la Communauté de Communes du Kreiz Breizh. Des Conseillers municipaux s’inquiètent de la pérennité d’accès à la chapelle en cas de cession de la parcelle</w:t>
            </w:r>
          </w:p>
        </w:tc>
        <w:tc>
          <w:tcPr>
            <w:tcW w:w="2097" w:type="dxa"/>
          </w:tcPr>
          <w:p w:rsidR="00445333" w:rsidRDefault="006F13D6" w:rsidP="006F13D6">
            <w:pPr>
              <w:pStyle w:val="Sansinterligne"/>
              <w:jc w:val="both"/>
              <w:rPr>
                <w:rFonts w:ascii="Times New Roman" w:hAnsi="Times New Roman" w:cs="Times New Roman"/>
              </w:rPr>
            </w:pPr>
            <w:r>
              <w:rPr>
                <w:rFonts w:ascii="Times New Roman" w:hAnsi="Times New Roman" w:cs="Times New Roman"/>
              </w:rPr>
              <w:t>F</w:t>
            </w:r>
            <w:r w:rsidR="00E46A2F">
              <w:rPr>
                <w:rFonts w:ascii="Times New Roman" w:hAnsi="Times New Roman" w:cs="Times New Roman"/>
              </w:rPr>
              <w:t xml:space="preserve">avorable </w:t>
            </w:r>
            <w:r w:rsidR="00E46A2F" w:rsidRPr="00E46A2F">
              <w:rPr>
                <w:rFonts w:ascii="Times New Roman" w:hAnsi="Times New Roman" w:cs="Times New Roman"/>
                <w:sz w:val="16"/>
              </w:rPr>
              <w:t>(</w:t>
            </w:r>
            <w:r>
              <w:rPr>
                <w:rFonts w:ascii="Times New Roman" w:hAnsi="Times New Roman" w:cs="Times New Roman"/>
                <w:sz w:val="16"/>
              </w:rPr>
              <w:t>4 abstentions</w:t>
            </w:r>
            <w:r w:rsidR="00E46A2F" w:rsidRPr="00E46A2F">
              <w:rPr>
                <w:rFonts w:ascii="Times New Roman" w:hAnsi="Times New Roman" w:cs="Times New Roman"/>
                <w:sz w:val="16"/>
              </w:rPr>
              <w:t xml:space="preserve"> / </w:t>
            </w:r>
            <w:r>
              <w:rPr>
                <w:rFonts w:ascii="Times New Roman" w:hAnsi="Times New Roman" w:cs="Times New Roman"/>
                <w:sz w:val="16"/>
              </w:rPr>
              <w:t>10</w:t>
            </w:r>
            <w:r w:rsidR="00E46A2F" w:rsidRPr="00E46A2F">
              <w:rPr>
                <w:rFonts w:ascii="Times New Roman" w:hAnsi="Times New Roman" w:cs="Times New Roman"/>
                <w:sz w:val="16"/>
              </w:rPr>
              <w:t xml:space="preserve"> pour)</w:t>
            </w:r>
          </w:p>
        </w:tc>
      </w:tr>
      <w:tr w:rsidR="006F13D6" w:rsidTr="00AD3582">
        <w:tc>
          <w:tcPr>
            <w:tcW w:w="8359" w:type="dxa"/>
          </w:tcPr>
          <w:p w:rsidR="006F13D6" w:rsidRDefault="006F13D6" w:rsidP="006F13D6">
            <w:pPr>
              <w:pStyle w:val="Sansinterligne"/>
              <w:jc w:val="both"/>
              <w:rPr>
                <w:rFonts w:ascii="Times New Roman" w:hAnsi="Times New Roman" w:cs="Times New Roman"/>
              </w:rPr>
            </w:pPr>
            <w:r>
              <w:rPr>
                <w:rFonts w:ascii="Times New Roman" w:hAnsi="Times New Roman" w:cs="Times New Roman"/>
              </w:rPr>
              <w:t xml:space="preserve">A l’ouest de </w:t>
            </w:r>
            <w:proofErr w:type="spellStart"/>
            <w:r>
              <w:rPr>
                <w:rFonts w:ascii="Times New Roman" w:hAnsi="Times New Roman" w:cs="Times New Roman"/>
              </w:rPr>
              <w:t>Guerlagadec</w:t>
            </w:r>
            <w:proofErr w:type="spellEnd"/>
            <w:r>
              <w:rPr>
                <w:rFonts w:ascii="Times New Roman" w:hAnsi="Times New Roman" w:cs="Times New Roman"/>
              </w:rPr>
              <w:t xml:space="preserve"> – cession d’une parcelle communale enclavée dans un terrain privé</w:t>
            </w:r>
          </w:p>
        </w:tc>
        <w:tc>
          <w:tcPr>
            <w:tcW w:w="2097" w:type="dxa"/>
          </w:tcPr>
          <w:p w:rsidR="006F13D6" w:rsidRDefault="006F13D6" w:rsidP="006F13D6">
            <w:pPr>
              <w:pStyle w:val="Sansinterligne"/>
              <w:jc w:val="both"/>
              <w:rPr>
                <w:rFonts w:ascii="Times New Roman" w:hAnsi="Times New Roman" w:cs="Times New Roman"/>
              </w:rPr>
            </w:pPr>
            <w:r>
              <w:rPr>
                <w:rFonts w:ascii="Times New Roman" w:hAnsi="Times New Roman" w:cs="Times New Roman"/>
              </w:rPr>
              <w:t xml:space="preserve">Favorable </w:t>
            </w:r>
            <w:r w:rsidR="00A36D59">
              <w:rPr>
                <w:rFonts w:ascii="Times New Roman" w:hAnsi="Times New Roman" w:cs="Times New Roman"/>
                <w:sz w:val="16"/>
                <w:szCs w:val="16"/>
              </w:rPr>
              <w:t>(unanimité</w:t>
            </w:r>
            <w:r w:rsidRPr="006F13D6">
              <w:rPr>
                <w:rFonts w:ascii="Times New Roman" w:hAnsi="Times New Roman" w:cs="Times New Roman"/>
                <w:sz w:val="16"/>
                <w:szCs w:val="16"/>
              </w:rPr>
              <w:t>)</w:t>
            </w:r>
          </w:p>
        </w:tc>
      </w:tr>
      <w:tr w:rsidR="00445333" w:rsidTr="00AD3582">
        <w:tc>
          <w:tcPr>
            <w:tcW w:w="8359" w:type="dxa"/>
          </w:tcPr>
          <w:p w:rsidR="00445333" w:rsidRDefault="006F13D6" w:rsidP="006F13D6">
            <w:pPr>
              <w:pStyle w:val="Sansinterligne"/>
              <w:jc w:val="both"/>
              <w:rPr>
                <w:rFonts w:ascii="Times New Roman" w:hAnsi="Times New Roman" w:cs="Times New Roman"/>
              </w:rPr>
            </w:pPr>
            <w:r>
              <w:rPr>
                <w:rFonts w:ascii="Times New Roman" w:hAnsi="Times New Roman" w:cs="Times New Roman"/>
              </w:rPr>
              <w:t xml:space="preserve">Au nord de </w:t>
            </w:r>
            <w:proofErr w:type="spellStart"/>
            <w:r>
              <w:rPr>
                <w:rFonts w:ascii="Times New Roman" w:hAnsi="Times New Roman" w:cs="Times New Roman"/>
              </w:rPr>
              <w:t>Guerlagadec</w:t>
            </w:r>
            <w:proofErr w:type="spellEnd"/>
            <w:r w:rsidR="00E46A2F">
              <w:rPr>
                <w:rFonts w:ascii="Times New Roman" w:hAnsi="Times New Roman" w:cs="Times New Roman"/>
              </w:rPr>
              <w:t xml:space="preserve"> – cession de </w:t>
            </w:r>
            <w:r>
              <w:rPr>
                <w:rFonts w:ascii="Times New Roman" w:hAnsi="Times New Roman" w:cs="Times New Roman"/>
              </w:rPr>
              <w:t>chemin</w:t>
            </w:r>
            <w:r w:rsidR="00E46A2F">
              <w:rPr>
                <w:rFonts w:ascii="Times New Roman" w:hAnsi="Times New Roman" w:cs="Times New Roman"/>
              </w:rPr>
              <w:t xml:space="preserve"> communal</w:t>
            </w:r>
          </w:p>
        </w:tc>
        <w:tc>
          <w:tcPr>
            <w:tcW w:w="2097" w:type="dxa"/>
          </w:tcPr>
          <w:p w:rsidR="00445333" w:rsidRDefault="00E46A2F" w:rsidP="006F13D6">
            <w:pPr>
              <w:pStyle w:val="Sansinterligne"/>
              <w:jc w:val="both"/>
              <w:rPr>
                <w:rFonts w:ascii="Times New Roman" w:hAnsi="Times New Roman" w:cs="Times New Roman"/>
              </w:rPr>
            </w:pPr>
            <w:r>
              <w:rPr>
                <w:rFonts w:ascii="Times New Roman" w:hAnsi="Times New Roman" w:cs="Times New Roman"/>
              </w:rPr>
              <w:t xml:space="preserve">Favorable </w:t>
            </w:r>
            <w:r w:rsidRPr="00E46A2F">
              <w:rPr>
                <w:rFonts w:ascii="Times New Roman" w:hAnsi="Times New Roman" w:cs="Times New Roman"/>
                <w:sz w:val="16"/>
                <w:szCs w:val="16"/>
              </w:rPr>
              <w:t>(</w:t>
            </w:r>
            <w:r w:rsidR="006F13D6">
              <w:rPr>
                <w:rFonts w:ascii="Times New Roman" w:hAnsi="Times New Roman" w:cs="Times New Roman"/>
                <w:sz w:val="16"/>
                <w:szCs w:val="16"/>
              </w:rPr>
              <w:t>1 abstention / 12 pour</w:t>
            </w:r>
            <w:r w:rsidRPr="00E46A2F">
              <w:rPr>
                <w:rFonts w:ascii="Times New Roman" w:hAnsi="Times New Roman" w:cs="Times New Roman"/>
                <w:sz w:val="16"/>
                <w:szCs w:val="16"/>
              </w:rPr>
              <w:t>)</w:t>
            </w:r>
          </w:p>
        </w:tc>
      </w:tr>
    </w:tbl>
    <w:p w:rsidR="00445333" w:rsidRPr="00C017C3" w:rsidRDefault="00445333" w:rsidP="00445333">
      <w:pPr>
        <w:pStyle w:val="Sansinterligne"/>
        <w:jc w:val="both"/>
        <w:rPr>
          <w:rFonts w:ascii="Times New Roman" w:hAnsi="Times New Roman" w:cs="Times New Roman"/>
          <w:iCs/>
          <w:sz w:val="24"/>
          <w:szCs w:val="24"/>
        </w:rPr>
      </w:pPr>
      <w:r w:rsidRPr="00C017C3">
        <w:rPr>
          <w:rFonts w:ascii="Times New Roman" w:hAnsi="Times New Roman" w:cs="Times New Roman"/>
          <w:iCs/>
          <w:sz w:val="24"/>
          <w:szCs w:val="24"/>
        </w:rPr>
        <w:t>Le Conseil Municipal précise que si d’autres propriétaires sont intéressés par l’acquisition de chemins et délaissés communaux, ils doivent déposer leurs demandes en Mairie dans les meilleurs délais. Elle</w:t>
      </w:r>
      <w:r w:rsidR="00E46A2F" w:rsidRPr="00C017C3">
        <w:rPr>
          <w:rFonts w:ascii="Times New Roman" w:hAnsi="Times New Roman" w:cs="Times New Roman"/>
          <w:iCs/>
          <w:sz w:val="24"/>
          <w:szCs w:val="24"/>
        </w:rPr>
        <w:t>s</w:t>
      </w:r>
      <w:r w:rsidRPr="00C017C3">
        <w:rPr>
          <w:rFonts w:ascii="Times New Roman" w:hAnsi="Times New Roman" w:cs="Times New Roman"/>
          <w:iCs/>
          <w:sz w:val="24"/>
          <w:szCs w:val="24"/>
        </w:rPr>
        <w:t xml:space="preserve"> seront examinées dans les mêmes conditions.</w:t>
      </w:r>
    </w:p>
    <w:p w:rsidR="00DC06AA" w:rsidRDefault="00DC06AA" w:rsidP="00445333">
      <w:pPr>
        <w:pStyle w:val="Sansinterligne"/>
        <w:jc w:val="both"/>
        <w:rPr>
          <w:rFonts w:ascii="Times New Roman" w:hAnsi="Times New Roman" w:cs="Times New Roman"/>
          <w:iCs/>
        </w:rPr>
      </w:pPr>
    </w:p>
    <w:p w:rsidR="00A2452E" w:rsidRDefault="006F13D6" w:rsidP="00A2452E">
      <w:pPr>
        <w:pStyle w:val="Titre2"/>
        <w:rPr>
          <w:rStyle w:val="Emphaseintense"/>
          <w:sz w:val="24"/>
          <w:szCs w:val="24"/>
        </w:rPr>
      </w:pPr>
      <w:r>
        <w:rPr>
          <w:rStyle w:val="Emphaseintense"/>
          <w:sz w:val="24"/>
          <w:szCs w:val="24"/>
        </w:rPr>
        <w:t>Contrat groupe assurances statutaires</w:t>
      </w:r>
    </w:p>
    <w:p w:rsidR="006F13D6" w:rsidRPr="00C017C3" w:rsidRDefault="006F13D6" w:rsidP="00DC06AA">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 xml:space="preserve">Monsieur le Maire rappelle que le Centre de Gestion propose aux collectivités du département, un contrat-groupe couvrant les risques statutaires pour les personnels CNRACL et IRCANTEC. Le contrat actuel expire le 31/12/2019. Les services du CDG préparent la prochaine consultation de mise en concurrence. Un lot unique reposant sur la mutualisation des risques sera constitué, pour les collectivités de moins de 31 agents, afin de proposer un contrat « tous risques », à des conditions contractuelles et tarifaires optimales. Pour pouvoir participer à cette mise en concurrence et confier mandat au Centre de Gestion, il faut délibérer en ce sens. Cette délibération permettra de participer à la procédure sans contrainte d’adhésion si le taux ne convenait pas </w:t>
      </w:r>
      <w:r w:rsidRPr="00C017C3">
        <w:rPr>
          <w:rFonts w:ascii="Times New Roman" w:hAnsi="Times New Roman" w:cs="Times New Roman"/>
          <w:sz w:val="24"/>
          <w:szCs w:val="24"/>
        </w:rPr>
        <w:lastRenderedPageBreak/>
        <w:t xml:space="preserve">à la commune. </w:t>
      </w:r>
      <w:r w:rsidR="00A36FD2" w:rsidRPr="00C017C3">
        <w:rPr>
          <w:rFonts w:ascii="Times New Roman" w:hAnsi="Times New Roman" w:cs="Times New Roman"/>
          <w:sz w:val="24"/>
          <w:szCs w:val="24"/>
        </w:rPr>
        <w:t>Après délibération, le Conseil Municipal, à l’unanimité, valide la participation de la commune à cette mise en concurrence.</w:t>
      </w:r>
    </w:p>
    <w:p w:rsidR="00A118C1" w:rsidRDefault="00A118C1" w:rsidP="00DC06AA">
      <w:pPr>
        <w:pStyle w:val="Sansinterligne"/>
        <w:jc w:val="both"/>
        <w:rPr>
          <w:rFonts w:ascii="Times New Roman" w:hAnsi="Times New Roman" w:cs="Times New Roman"/>
        </w:rPr>
      </w:pPr>
    </w:p>
    <w:p w:rsidR="008E6215" w:rsidRDefault="008E6215" w:rsidP="008E6215">
      <w:pPr>
        <w:pStyle w:val="Titre2"/>
        <w:rPr>
          <w:rStyle w:val="Emphaseintense"/>
          <w:sz w:val="24"/>
          <w:szCs w:val="24"/>
        </w:rPr>
      </w:pPr>
      <w:r>
        <w:rPr>
          <w:rStyle w:val="Emphaseintense"/>
          <w:sz w:val="24"/>
          <w:szCs w:val="24"/>
        </w:rPr>
        <w:t>Avenant au marché « réhabilitation de la salle des fêtes »</w:t>
      </w:r>
    </w:p>
    <w:p w:rsidR="008E6215" w:rsidRPr="00C017C3" w:rsidRDefault="008E6215" w:rsidP="008E6215">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Deux avenants au marché de réhabilitation de la salle des fêtes sont présentés :</w:t>
      </w:r>
    </w:p>
    <w:p w:rsidR="008E6215" w:rsidRPr="00C017C3" w:rsidRDefault="008E6215" w:rsidP="006131F1">
      <w:pPr>
        <w:pStyle w:val="Sansinterligne"/>
        <w:numPr>
          <w:ilvl w:val="0"/>
          <w:numId w:val="25"/>
        </w:numPr>
        <w:jc w:val="both"/>
        <w:rPr>
          <w:rFonts w:ascii="Times New Roman" w:hAnsi="Times New Roman" w:cs="Times New Roman"/>
          <w:sz w:val="24"/>
          <w:szCs w:val="24"/>
        </w:rPr>
      </w:pPr>
      <w:r w:rsidRPr="00C017C3">
        <w:rPr>
          <w:rFonts w:ascii="Times New Roman" w:hAnsi="Times New Roman" w:cs="Times New Roman"/>
          <w:sz w:val="24"/>
          <w:szCs w:val="24"/>
        </w:rPr>
        <w:t>Devis pour la menuiserie aluminium qui se trouve en imposte du châssis fixe du SAS d'entrée proposé par la SARL Julien LE CLEC’H, titulaire du lot menuiseries extérieures (fourniture et pose comprises). Menuiseries en aluminium mono-</w:t>
      </w:r>
      <w:proofErr w:type="spellStart"/>
      <w:r w:rsidRPr="00C017C3">
        <w:rPr>
          <w:rFonts w:ascii="Times New Roman" w:hAnsi="Times New Roman" w:cs="Times New Roman"/>
          <w:sz w:val="24"/>
          <w:szCs w:val="24"/>
        </w:rPr>
        <w:t>color</w:t>
      </w:r>
      <w:proofErr w:type="spellEnd"/>
      <w:r w:rsidRPr="00C017C3">
        <w:rPr>
          <w:rFonts w:ascii="Times New Roman" w:hAnsi="Times New Roman" w:cs="Times New Roman"/>
          <w:sz w:val="24"/>
          <w:szCs w:val="24"/>
        </w:rPr>
        <w:t xml:space="preserve"> gris anthracite RAL 7016, double vitrage feuilleté 2 faces 44.2 </w:t>
      </w:r>
      <w:proofErr w:type="spellStart"/>
      <w:r w:rsidRPr="00C017C3">
        <w:rPr>
          <w:rFonts w:ascii="Times New Roman" w:hAnsi="Times New Roman" w:cs="Times New Roman"/>
          <w:sz w:val="24"/>
          <w:szCs w:val="24"/>
        </w:rPr>
        <w:t>therm</w:t>
      </w:r>
      <w:proofErr w:type="spellEnd"/>
      <w:r w:rsidRPr="00C017C3">
        <w:rPr>
          <w:rFonts w:ascii="Times New Roman" w:hAnsi="Times New Roman" w:cs="Times New Roman"/>
          <w:sz w:val="24"/>
          <w:szCs w:val="24"/>
        </w:rPr>
        <w:t>+/10/44.2 + gaz argon, intercalaire warm-</w:t>
      </w:r>
      <w:proofErr w:type="spellStart"/>
      <w:r w:rsidRPr="00C017C3">
        <w:rPr>
          <w:rFonts w:ascii="Times New Roman" w:hAnsi="Times New Roman" w:cs="Times New Roman"/>
          <w:sz w:val="24"/>
          <w:szCs w:val="24"/>
        </w:rPr>
        <w:t>edge</w:t>
      </w:r>
      <w:proofErr w:type="spellEnd"/>
      <w:r w:rsidRPr="00C017C3">
        <w:rPr>
          <w:rFonts w:ascii="Times New Roman" w:hAnsi="Times New Roman" w:cs="Times New Roman"/>
          <w:sz w:val="24"/>
          <w:szCs w:val="24"/>
        </w:rPr>
        <w:t xml:space="preserve"> à installer en imposte du sas d'entrée accueil : Ensemble composé de 4 châssis fixes, posés au-dessus du châssis fixe du sas d'entrée. 200/75 en sapin sur le dessus de la menuiserie pour compenser la pente du toit. Mise en place d'un échafaudage. Hauteur : 1750 x Largeur : 3800 mm. Le montant proposé est de 2 515 € HT, soit 3 018 € TTC.</w:t>
      </w:r>
    </w:p>
    <w:p w:rsidR="008E6215" w:rsidRPr="00573893" w:rsidRDefault="008E6215" w:rsidP="00573893">
      <w:pPr>
        <w:pStyle w:val="Sansinterligne"/>
        <w:numPr>
          <w:ilvl w:val="0"/>
          <w:numId w:val="25"/>
        </w:numPr>
        <w:jc w:val="both"/>
        <w:rPr>
          <w:rFonts w:ascii="Times New Roman" w:hAnsi="Times New Roman" w:cs="Times New Roman"/>
          <w:sz w:val="24"/>
          <w:szCs w:val="24"/>
        </w:rPr>
      </w:pPr>
      <w:r w:rsidRPr="00C017C3">
        <w:rPr>
          <w:rFonts w:ascii="Times New Roman" w:hAnsi="Times New Roman" w:cs="Times New Roman"/>
          <w:sz w:val="24"/>
          <w:szCs w:val="24"/>
        </w:rPr>
        <w:t>Devis pour la fourniture et la pose de rideaux non comptabilisés au marché : (main d’œuvre, tissus et tringles) 485.06€ TTC</w:t>
      </w:r>
      <w:r w:rsidR="00573893">
        <w:rPr>
          <w:rFonts w:ascii="Times New Roman" w:hAnsi="Times New Roman" w:cs="Times New Roman"/>
          <w:sz w:val="24"/>
          <w:szCs w:val="24"/>
        </w:rPr>
        <w:t xml:space="preserve">, et </w:t>
      </w:r>
      <w:bookmarkStart w:id="0" w:name="_GoBack"/>
      <w:bookmarkEnd w:id="0"/>
      <w:r w:rsidRPr="00573893">
        <w:rPr>
          <w:rFonts w:ascii="Times New Roman" w:hAnsi="Times New Roman" w:cs="Times New Roman"/>
          <w:sz w:val="24"/>
          <w:szCs w:val="24"/>
        </w:rPr>
        <w:t>pour la fourniture et la pose de 16 embrases non prévues au marché : 304 € TTC.</w:t>
      </w:r>
    </w:p>
    <w:p w:rsidR="008E6215" w:rsidRPr="00C017C3" w:rsidRDefault="008E6215" w:rsidP="008E6215">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Après délibération, le conseil municipal, à l’unanimité, valide les propositions d’avenants au marché.</w:t>
      </w:r>
    </w:p>
    <w:p w:rsidR="008E6215" w:rsidRDefault="008E6215" w:rsidP="008E6215">
      <w:pPr>
        <w:pStyle w:val="Sansinterligne"/>
        <w:jc w:val="both"/>
        <w:rPr>
          <w:rFonts w:ascii="Times New Roman" w:hAnsi="Times New Roman" w:cs="Times New Roman"/>
        </w:rPr>
      </w:pPr>
    </w:p>
    <w:p w:rsidR="008E6215" w:rsidRPr="00894B3D" w:rsidRDefault="008E6215" w:rsidP="00894B3D">
      <w:pPr>
        <w:pStyle w:val="Titre2"/>
        <w:rPr>
          <w:rStyle w:val="Emphaseintense"/>
          <w:sz w:val="24"/>
          <w:szCs w:val="24"/>
        </w:rPr>
      </w:pPr>
      <w:r w:rsidRPr="00894B3D">
        <w:rPr>
          <w:rStyle w:val="Emphaseintense"/>
          <w:sz w:val="24"/>
          <w:szCs w:val="24"/>
        </w:rPr>
        <w:t>Décision modificative</w:t>
      </w:r>
    </w:p>
    <w:p w:rsidR="008E6215" w:rsidRPr="00C017C3" w:rsidRDefault="008E6215" w:rsidP="008E6215">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 xml:space="preserve">Monsieur le Maire annonce, que suite à la validation des avenants, </w:t>
      </w:r>
      <w:r w:rsidR="00894B3D" w:rsidRPr="00C017C3">
        <w:rPr>
          <w:rFonts w:ascii="Times New Roman" w:hAnsi="Times New Roman" w:cs="Times New Roman"/>
          <w:sz w:val="24"/>
          <w:szCs w:val="24"/>
        </w:rPr>
        <w:t>il est nécessaire de prévoir les crédits budgétaires nécessaires au règlement des entreprises. Le montant de la taxe additionnelle aux droits d’enregistrement, connu après le vote du budget, permet de dégager des crédits supplémentaires. Il propose de procéder à la décision modificative suivante :</w:t>
      </w:r>
    </w:p>
    <w:tbl>
      <w:tblPr>
        <w:tblW w:w="10622" w:type="dxa"/>
        <w:tblCellMar>
          <w:left w:w="0" w:type="dxa"/>
          <w:right w:w="0" w:type="dxa"/>
        </w:tblCellMar>
        <w:tblLook w:val="0420" w:firstRow="1" w:lastRow="0" w:firstColumn="0" w:lastColumn="0" w:noHBand="0" w:noVBand="1"/>
      </w:tblPr>
      <w:tblGrid>
        <w:gridCol w:w="1005"/>
        <w:gridCol w:w="729"/>
        <w:gridCol w:w="1128"/>
        <w:gridCol w:w="1080"/>
        <w:gridCol w:w="5120"/>
        <w:gridCol w:w="1560"/>
      </w:tblGrid>
      <w:tr w:rsidR="00894B3D" w:rsidRPr="00894B3D" w:rsidTr="00894B3D">
        <w:trPr>
          <w:trHeight w:val="333"/>
        </w:trPr>
        <w:tc>
          <w:tcPr>
            <w:tcW w:w="1005"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r w:rsidRPr="00894B3D">
              <w:rPr>
                <w:rFonts w:ascii="Century Gothic" w:eastAsia="Times New Roman" w:hAnsi="Century Gothic" w:cs="Arial"/>
                <w:b/>
                <w:bCs/>
                <w:color w:val="FFFFFF" w:themeColor="light1"/>
                <w:kern w:val="24"/>
                <w:sz w:val="20"/>
                <w:szCs w:val="20"/>
                <w:lang w:eastAsia="fr-FR"/>
              </w:rPr>
              <w:t>Section</w:t>
            </w:r>
          </w:p>
        </w:tc>
        <w:tc>
          <w:tcPr>
            <w:tcW w:w="729"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r w:rsidRPr="00894B3D">
              <w:rPr>
                <w:rFonts w:ascii="Century Gothic" w:eastAsia="Times New Roman" w:hAnsi="Century Gothic" w:cs="Arial"/>
                <w:b/>
                <w:bCs/>
                <w:color w:val="FFFFFF" w:themeColor="light1"/>
                <w:kern w:val="24"/>
                <w:sz w:val="20"/>
                <w:szCs w:val="20"/>
                <w:lang w:eastAsia="fr-FR"/>
              </w:rPr>
              <w:t>Sens</w:t>
            </w:r>
          </w:p>
        </w:tc>
        <w:tc>
          <w:tcPr>
            <w:tcW w:w="1128"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r w:rsidRPr="00894B3D">
              <w:rPr>
                <w:rFonts w:ascii="Century Gothic" w:eastAsia="Times New Roman" w:hAnsi="Century Gothic" w:cs="Arial"/>
                <w:b/>
                <w:bCs/>
                <w:color w:val="FFFFFF" w:themeColor="light1"/>
                <w:kern w:val="24"/>
                <w:sz w:val="20"/>
                <w:szCs w:val="20"/>
                <w:lang w:eastAsia="fr-FR"/>
              </w:rPr>
              <w:t>Chapitre</w:t>
            </w:r>
          </w:p>
        </w:tc>
        <w:tc>
          <w:tcPr>
            <w:tcW w:w="1080"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r w:rsidRPr="00894B3D">
              <w:rPr>
                <w:rFonts w:ascii="Century Gothic" w:eastAsia="Times New Roman" w:hAnsi="Century Gothic" w:cs="Arial"/>
                <w:b/>
                <w:bCs/>
                <w:color w:val="FFFFFF" w:themeColor="light1"/>
                <w:kern w:val="24"/>
                <w:sz w:val="20"/>
                <w:szCs w:val="20"/>
                <w:lang w:eastAsia="fr-FR"/>
              </w:rPr>
              <w:t>Compte</w:t>
            </w:r>
          </w:p>
        </w:tc>
        <w:tc>
          <w:tcPr>
            <w:tcW w:w="5120"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894B3D" w:rsidRPr="00894B3D" w:rsidRDefault="00894B3D" w:rsidP="00894B3D">
            <w:pPr>
              <w:spacing w:after="0" w:line="240" w:lineRule="auto"/>
              <w:ind w:right="2174"/>
              <w:rPr>
                <w:rFonts w:ascii="Arial" w:eastAsia="Times New Roman" w:hAnsi="Arial" w:cs="Arial"/>
                <w:sz w:val="20"/>
                <w:szCs w:val="20"/>
                <w:lang w:eastAsia="fr-FR"/>
              </w:rPr>
            </w:pPr>
            <w:r w:rsidRPr="00894B3D">
              <w:rPr>
                <w:rFonts w:ascii="Century Gothic" w:eastAsia="Times New Roman" w:hAnsi="Century Gothic" w:cs="Arial"/>
                <w:b/>
                <w:bCs/>
                <w:color w:val="FFFFFF" w:themeColor="light1"/>
                <w:kern w:val="24"/>
                <w:sz w:val="20"/>
                <w:szCs w:val="20"/>
                <w:lang w:eastAsia="fr-FR"/>
              </w:rPr>
              <w:t>Libellé</w:t>
            </w:r>
            <w:r w:rsidRPr="00894B3D">
              <w:rPr>
                <w:rFonts w:ascii="Century Gothic" w:eastAsia="Times New Roman" w:hAnsi="Century Gothic" w:cs="Arial"/>
                <w:b/>
                <w:bCs/>
                <w:color w:val="FFFFFF" w:themeColor="light1"/>
                <w:kern w:val="24"/>
                <w:sz w:val="20"/>
                <w:szCs w:val="20"/>
                <w:lang w:eastAsia="fr-FR"/>
              </w:rPr>
              <w:tab/>
            </w:r>
          </w:p>
        </w:tc>
        <w:tc>
          <w:tcPr>
            <w:tcW w:w="1560"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vAlign w:val="center"/>
            <w:hideMark/>
          </w:tcPr>
          <w:p w:rsidR="00894B3D" w:rsidRPr="00894B3D" w:rsidRDefault="00894B3D" w:rsidP="00894B3D">
            <w:pPr>
              <w:tabs>
                <w:tab w:val="left" w:pos="1104"/>
              </w:tabs>
              <w:spacing w:after="0" w:line="240" w:lineRule="auto"/>
              <w:rPr>
                <w:rFonts w:ascii="Arial" w:eastAsia="Times New Roman" w:hAnsi="Arial" w:cs="Arial"/>
                <w:sz w:val="20"/>
                <w:szCs w:val="20"/>
                <w:lang w:eastAsia="fr-FR"/>
              </w:rPr>
            </w:pPr>
            <w:r w:rsidRPr="00894B3D">
              <w:rPr>
                <w:rFonts w:ascii="Century Gothic" w:eastAsia="Times New Roman" w:hAnsi="Century Gothic" w:cs="Arial"/>
                <w:b/>
                <w:bCs/>
                <w:color w:val="FFFFFF" w:themeColor="light1"/>
                <w:kern w:val="24"/>
                <w:sz w:val="20"/>
                <w:szCs w:val="20"/>
                <w:lang w:eastAsia="fr-FR"/>
              </w:rPr>
              <w:t>Somme</w:t>
            </w:r>
          </w:p>
        </w:tc>
      </w:tr>
      <w:tr w:rsidR="00894B3D" w:rsidRPr="00894B3D" w:rsidTr="00894B3D">
        <w:trPr>
          <w:trHeight w:val="369"/>
        </w:trPr>
        <w:tc>
          <w:tcPr>
            <w:tcW w:w="1005"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ascii="Century Gothic" w:eastAsia="Times New Roman" w:hAnsi="Century Gothic" w:cs="Arial"/>
                <w:color w:val="000000" w:themeColor="dark1"/>
                <w:kern w:val="24"/>
                <w:sz w:val="20"/>
                <w:szCs w:val="20"/>
                <w:lang w:eastAsia="fr-FR"/>
              </w:rPr>
              <w:t>F</w:t>
            </w:r>
          </w:p>
        </w:tc>
        <w:tc>
          <w:tcPr>
            <w:tcW w:w="729"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ascii="Century Gothic" w:eastAsia="Times New Roman" w:hAnsi="Century Gothic" w:cs="Arial"/>
                <w:color w:val="000000" w:themeColor="dark1"/>
                <w:kern w:val="24"/>
                <w:sz w:val="20"/>
                <w:szCs w:val="20"/>
                <w:lang w:eastAsia="fr-FR"/>
              </w:rPr>
              <w:t>R</w:t>
            </w:r>
          </w:p>
        </w:tc>
        <w:tc>
          <w:tcPr>
            <w:tcW w:w="1128"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s="Arial"/>
                <w:color w:val="000000" w:themeColor="dark1"/>
                <w:kern w:val="24"/>
                <w:sz w:val="20"/>
                <w:szCs w:val="20"/>
                <w:lang w:eastAsia="fr-FR"/>
              </w:rPr>
              <w:t>73</w:t>
            </w:r>
          </w:p>
        </w:tc>
        <w:tc>
          <w:tcPr>
            <w:tcW w:w="1080"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ascii="Century Gothic" w:eastAsia="Times New Roman" w:hAnsi="Century Gothic" w:cs="Arial"/>
                <w:color w:val="000000" w:themeColor="dark1"/>
                <w:kern w:val="24"/>
                <w:sz w:val="20"/>
                <w:szCs w:val="20"/>
                <w:lang w:eastAsia="fr-FR"/>
              </w:rPr>
              <w:t>7381</w:t>
            </w:r>
          </w:p>
        </w:tc>
        <w:tc>
          <w:tcPr>
            <w:tcW w:w="5120"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r w:rsidRPr="00894B3D">
              <w:rPr>
                <w:rFonts w:ascii="Century Gothic" w:eastAsia="Times New Roman" w:hAnsi="Century Gothic" w:cs="Arial"/>
                <w:color w:val="000000" w:themeColor="dark1"/>
                <w:kern w:val="24"/>
                <w:sz w:val="20"/>
                <w:szCs w:val="20"/>
                <w:lang w:eastAsia="fr-FR"/>
              </w:rPr>
              <w:t>Taxe additionnelle aux droits d’enregistrement</w:t>
            </w:r>
          </w:p>
        </w:tc>
        <w:tc>
          <w:tcPr>
            <w:tcW w:w="1560"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tabs>
                <w:tab w:val="left" w:pos="1104"/>
              </w:tabs>
              <w:spacing w:after="0" w:line="240" w:lineRule="auto"/>
              <w:jc w:val="center"/>
              <w:rPr>
                <w:rFonts w:ascii="Arial" w:eastAsia="Times New Roman" w:hAnsi="Arial" w:cs="Arial"/>
                <w:sz w:val="20"/>
                <w:szCs w:val="20"/>
                <w:lang w:eastAsia="fr-FR"/>
              </w:rPr>
            </w:pPr>
            <w:r w:rsidRPr="00894B3D">
              <w:rPr>
                <w:rFonts w:ascii="Century Gothic" w:eastAsia="Times New Roman" w:hAnsi="Century Gothic" w:cs="Arial"/>
                <w:color w:val="000000" w:themeColor="dark1"/>
                <w:kern w:val="24"/>
                <w:sz w:val="20"/>
                <w:szCs w:val="20"/>
                <w:lang w:eastAsia="fr-FR"/>
              </w:rPr>
              <w:t>+ 3 810,00 €</w:t>
            </w:r>
          </w:p>
        </w:tc>
      </w:tr>
      <w:tr w:rsidR="00894B3D" w:rsidRPr="00894B3D" w:rsidTr="00894B3D">
        <w:trPr>
          <w:trHeight w:val="369"/>
        </w:trPr>
        <w:tc>
          <w:tcPr>
            <w:tcW w:w="1005"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ascii="Century Gothic" w:eastAsia="Times New Roman" w:hAnsi="Century Gothic" w:cs="Arial"/>
                <w:color w:val="000000" w:themeColor="dark1"/>
                <w:kern w:val="24"/>
                <w:sz w:val="20"/>
                <w:szCs w:val="20"/>
                <w:lang w:eastAsia="fr-FR"/>
              </w:rPr>
              <w:t>F</w:t>
            </w:r>
          </w:p>
        </w:tc>
        <w:tc>
          <w:tcPr>
            <w:tcW w:w="72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s="Arial"/>
                <w:color w:val="000000" w:themeColor="dark1"/>
                <w:kern w:val="24"/>
                <w:sz w:val="20"/>
                <w:szCs w:val="20"/>
                <w:lang w:eastAsia="fr-FR"/>
              </w:rPr>
              <w:t>D</w:t>
            </w:r>
          </w:p>
        </w:tc>
        <w:tc>
          <w:tcPr>
            <w:tcW w:w="1128"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s="Arial"/>
                <w:color w:val="000000" w:themeColor="dark1"/>
                <w:kern w:val="24"/>
                <w:sz w:val="20"/>
                <w:szCs w:val="20"/>
                <w:lang w:eastAsia="fr-FR"/>
              </w:rPr>
              <w:t>021</w:t>
            </w:r>
          </w:p>
        </w:tc>
        <w:tc>
          <w:tcPr>
            <w:tcW w:w="108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p>
        </w:tc>
        <w:tc>
          <w:tcPr>
            <w:tcW w:w="512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r w:rsidRPr="00894B3D">
              <w:rPr>
                <w:rFonts w:ascii="Century Gothic" w:eastAsia="Times New Roman" w:hAnsi="Century Gothic" w:cs="Arial"/>
                <w:color w:val="000000" w:themeColor="dark1"/>
                <w:kern w:val="24"/>
                <w:sz w:val="20"/>
                <w:szCs w:val="20"/>
                <w:lang w:eastAsia="fr-FR"/>
              </w:rPr>
              <w:t>Virement à la section d’investissement</w:t>
            </w:r>
          </w:p>
        </w:tc>
        <w:tc>
          <w:tcPr>
            <w:tcW w:w="156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tabs>
                <w:tab w:val="left" w:pos="1104"/>
              </w:tabs>
              <w:spacing w:after="0" w:line="240" w:lineRule="auto"/>
              <w:jc w:val="center"/>
              <w:rPr>
                <w:rFonts w:ascii="Arial" w:eastAsia="Times New Roman" w:hAnsi="Arial" w:cs="Arial"/>
                <w:sz w:val="20"/>
                <w:szCs w:val="20"/>
                <w:lang w:eastAsia="fr-FR"/>
              </w:rPr>
            </w:pPr>
            <w:r w:rsidRPr="00894B3D">
              <w:rPr>
                <w:rFonts w:ascii="Century Gothic" w:eastAsia="Times New Roman" w:hAnsi="Century Gothic" w:cs="Arial"/>
                <w:color w:val="000000" w:themeColor="dark1"/>
                <w:kern w:val="24"/>
                <w:sz w:val="20"/>
                <w:szCs w:val="20"/>
                <w:lang w:eastAsia="fr-FR"/>
              </w:rPr>
              <w:t>+ 3 810,00 €</w:t>
            </w:r>
          </w:p>
        </w:tc>
      </w:tr>
      <w:tr w:rsidR="00894B3D" w:rsidRPr="00894B3D" w:rsidTr="00894B3D">
        <w:trPr>
          <w:trHeight w:val="369"/>
        </w:trPr>
        <w:tc>
          <w:tcPr>
            <w:tcW w:w="1005"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I</w:t>
            </w:r>
          </w:p>
        </w:tc>
        <w:tc>
          <w:tcPr>
            <w:tcW w:w="729"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R</w:t>
            </w:r>
          </w:p>
        </w:tc>
        <w:tc>
          <w:tcPr>
            <w:tcW w:w="1128"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023</w:t>
            </w:r>
          </w:p>
        </w:tc>
        <w:tc>
          <w:tcPr>
            <w:tcW w:w="108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p>
        </w:tc>
        <w:tc>
          <w:tcPr>
            <w:tcW w:w="512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Virement de la section de fonctionnement</w:t>
            </w:r>
          </w:p>
        </w:tc>
        <w:tc>
          <w:tcPr>
            <w:tcW w:w="1560"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vAlign w:val="center"/>
            <w:hideMark/>
          </w:tcPr>
          <w:p w:rsidR="00894B3D" w:rsidRPr="00894B3D" w:rsidRDefault="00894B3D" w:rsidP="00894B3D">
            <w:pPr>
              <w:tabs>
                <w:tab w:val="left" w:pos="1104"/>
              </w:tabs>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 xml:space="preserve">+ 3 810,00 </w:t>
            </w:r>
            <w:r w:rsidRPr="00894B3D">
              <w:rPr>
                <w:rFonts w:eastAsiaTheme="minorEastAsia" w:hAnsi="Century Gothic"/>
                <w:color w:val="000000" w:themeColor="dark1"/>
                <w:kern w:val="24"/>
                <w:sz w:val="20"/>
                <w:szCs w:val="20"/>
                <w:lang w:eastAsia="fr-FR"/>
              </w:rPr>
              <w:t>€</w:t>
            </w:r>
          </w:p>
        </w:tc>
      </w:tr>
      <w:tr w:rsidR="00894B3D" w:rsidRPr="00894B3D" w:rsidTr="00894B3D">
        <w:trPr>
          <w:trHeight w:val="369"/>
        </w:trPr>
        <w:tc>
          <w:tcPr>
            <w:tcW w:w="1005"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I</w:t>
            </w:r>
          </w:p>
        </w:tc>
        <w:tc>
          <w:tcPr>
            <w:tcW w:w="729"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D</w:t>
            </w:r>
          </w:p>
        </w:tc>
        <w:tc>
          <w:tcPr>
            <w:tcW w:w="1128"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23</w:t>
            </w:r>
          </w:p>
        </w:tc>
        <w:tc>
          <w:tcPr>
            <w:tcW w:w="108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2313</w:t>
            </w:r>
          </w:p>
        </w:tc>
        <w:tc>
          <w:tcPr>
            <w:tcW w:w="512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spacing w:after="0" w:line="240" w:lineRule="auto"/>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 xml:space="preserve">Travaux </w:t>
            </w:r>
            <w:r w:rsidRPr="00894B3D">
              <w:rPr>
                <w:rFonts w:eastAsiaTheme="minorEastAsia" w:hAnsi="Century Gothic"/>
                <w:color w:val="000000" w:themeColor="dark1"/>
                <w:kern w:val="24"/>
                <w:sz w:val="20"/>
                <w:szCs w:val="20"/>
                <w:lang w:eastAsia="fr-FR"/>
              </w:rPr>
              <w:t>–</w:t>
            </w:r>
            <w:r w:rsidRPr="00894B3D">
              <w:rPr>
                <w:rFonts w:eastAsiaTheme="minorEastAsia" w:hAnsi="Century Gothic"/>
                <w:color w:val="000000" w:themeColor="dark1"/>
                <w:kern w:val="24"/>
                <w:sz w:val="20"/>
                <w:szCs w:val="20"/>
                <w:lang w:eastAsia="fr-FR"/>
              </w:rPr>
              <w:t xml:space="preserve"> salle des f</w:t>
            </w:r>
            <w:r w:rsidRPr="00894B3D">
              <w:rPr>
                <w:rFonts w:eastAsiaTheme="minorEastAsia" w:hAnsi="Century Gothic"/>
                <w:color w:val="000000" w:themeColor="dark1"/>
                <w:kern w:val="24"/>
                <w:sz w:val="20"/>
                <w:szCs w:val="20"/>
                <w:lang w:eastAsia="fr-FR"/>
              </w:rPr>
              <w:t>ê</w:t>
            </w:r>
            <w:r w:rsidRPr="00894B3D">
              <w:rPr>
                <w:rFonts w:eastAsiaTheme="minorEastAsia" w:hAnsi="Century Gothic"/>
                <w:color w:val="000000" w:themeColor="dark1"/>
                <w:kern w:val="24"/>
                <w:sz w:val="20"/>
                <w:szCs w:val="20"/>
                <w:lang w:eastAsia="fr-FR"/>
              </w:rPr>
              <w:t>tes</w:t>
            </w:r>
          </w:p>
        </w:tc>
        <w:tc>
          <w:tcPr>
            <w:tcW w:w="1560"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vAlign w:val="center"/>
            <w:hideMark/>
          </w:tcPr>
          <w:p w:rsidR="00894B3D" w:rsidRPr="00894B3D" w:rsidRDefault="00894B3D" w:rsidP="00894B3D">
            <w:pPr>
              <w:tabs>
                <w:tab w:val="left" w:pos="1104"/>
              </w:tabs>
              <w:spacing w:after="0" w:line="240" w:lineRule="auto"/>
              <w:jc w:val="center"/>
              <w:rPr>
                <w:rFonts w:ascii="Arial" w:eastAsia="Times New Roman" w:hAnsi="Arial" w:cs="Arial"/>
                <w:sz w:val="20"/>
                <w:szCs w:val="20"/>
                <w:lang w:eastAsia="fr-FR"/>
              </w:rPr>
            </w:pPr>
            <w:r w:rsidRPr="00894B3D">
              <w:rPr>
                <w:rFonts w:eastAsiaTheme="minorEastAsia" w:hAnsi="Century Gothic"/>
                <w:color w:val="000000" w:themeColor="dark1"/>
                <w:kern w:val="24"/>
                <w:sz w:val="20"/>
                <w:szCs w:val="20"/>
                <w:lang w:eastAsia="fr-FR"/>
              </w:rPr>
              <w:t xml:space="preserve">+ 3 810,00 </w:t>
            </w:r>
            <w:r w:rsidRPr="00894B3D">
              <w:rPr>
                <w:rFonts w:eastAsiaTheme="minorEastAsia" w:hAnsi="Century Gothic"/>
                <w:color w:val="000000" w:themeColor="dark1"/>
                <w:kern w:val="24"/>
                <w:sz w:val="20"/>
                <w:szCs w:val="20"/>
                <w:lang w:eastAsia="fr-FR"/>
              </w:rPr>
              <w:t>€</w:t>
            </w:r>
          </w:p>
        </w:tc>
      </w:tr>
    </w:tbl>
    <w:p w:rsidR="00894B3D" w:rsidRPr="00C017C3" w:rsidRDefault="00894B3D" w:rsidP="008E6215">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Après délibération, le Conseil Municipal, à l’unanimité, décide de procéder à la décision modificative budgétaire proposée par Monsieur Le Maire.</w:t>
      </w:r>
      <w:r w:rsidR="00B55BF1" w:rsidRPr="00C017C3">
        <w:rPr>
          <w:rFonts w:ascii="Times New Roman" w:hAnsi="Times New Roman" w:cs="Times New Roman"/>
          <w:sz w:val="24"/>
          <w:szCs w:val="24"/>
        </w:rPr>
        <w:t xml:space="preserve"> </w:t>
      </w:r>
    </w:p>
    <w:p w:rsidR="00446365" w:rsidRPr="004C4B90" w:rsidRDefault="003F18CF" w:rsidP="00D45CB6">
      <w:pPr>
        <w:pStyle w:val="Titre2"/>
        <w:rPr>
          <w:rStyle w:val="Emphaseintense"/>
          <w:sz w:val="24"/>
          <w:szCs w:val="24"/>
        </w:rPr>
      </w:pPr>
      <w:r w:rsidRPr="004C4B90">
        <w:rPr>
          <w:rStyle w:val="Emphaseintense"/>
          <w:sz w:val="24"/>
          <w:szCs w:val="24"/>
        </w:rPr>
        <w:t>Questions diverses</w:t>
      </w:r>
    </w:p>
    <w:p w:rsidR="00FD67D2" w:rsidRPr="00C017C3" w:rsidRDefault="00FD67D2" w:rsidP="00FD67D2">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Monsieur le Maire annonce qu’une analyse de la qualité de l’air intérieur de l’école a été réalisée par l’ALECOB. Il en ressort que les paramètres de confort (température et humidité relative) dans la classe instrumentée, sont dans la zone du confort hygrothermique. Les concentrations en CO2, dépassent le seuil de 1 000 ppm régulièrement, mais pas le second seuil de 1 700 ppm, en période d’occupation. Enfin, la concentration en radon est inférieure au seuil de 400 Bq/m3.</w:t>
      </w:r>
    </w:p>
    <w:p w:rsidR="00FD67D2" w:rsidRPr="00C017C3" w:rsidRDefault="00FD67D2" w:rsidP="00FD67D2">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 xml:space="preserve">Toujours au sujet de l’école, il annonce que des travaux d’amélioration de la partie phonique des lieux d’accueil périscolaires (garderie et cantine), sont en cours. </w:t>
      </w:r>
      <w:r w:rsidR="004F2D4E" w:rsidRPr="00C017C3">
        <w:rPr>
          <w:rFonts w:ascii="Times New Roman" w:hAnsi="Times New Roman" w:cs="Times New Roman"/>
          <w:sz w:val="24"/>
          <w:szCs w:val="24"/>
        </w:rPr>
        <w:t>Ces travaux devraient permettre de diminuer l’effet de résonance dans ces deux lieux, et améliorer le confort des élèves et du personnel.</w:t>
      </w:r>
    </w:p>
    <w:p w:rsidR="004F2D4E" w:rsidRPr="00C017C3" w:rsidRDefault="004F2D4E" w:rsidP="00FD67D2">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Enfin, il propose que les panneaux indiquant la présence d’une école bilingue soient repositionnés en bordure de RD comme l’an dernier, avant la rentrée scolaire.</w:t>
      </w:r>
    </w:p>
    <w:p w:rsidR="006A3660" w:rsidRPr="00C017C3" w:rsidRDefault="004F2D4E" w:rsidP="006A3660">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Monsieur le Maire donne lecture d’un courrier de M. Jean-François THOMAS, habitant la commune, fils d’</w:t>
      </w:r>
      <w:proofErr w:type="spellStart"/>
      <w:r w:rsidRPr="00C017C3">
        <w:rPr>
          <w:rFonts w:ascii="Times New Roman" w:hAnsi="Times New Roman" w:cs="Times New Roman"/>
          <w:sz w:val="24"/>
          <w:szCs w:val="24"/>
        </w:rPr>
        <w:t>Ywan</w:t>
      </w:r>
      <w:proofErr w:type="spellEnd"/>
      <w:r w:rsidRPr="00C017C3">
        <w:rPr>
          <w:rFonts w:ascii="Times New Roman" w:hAnsi="Times New Roman" w:cs="Times New Roman"/>
          <w:sz w:val="24"/>
          <w:szCs w:val="24"/>
        </w:rPr>
        <w:t xml:space="preserve"> THOMAS, sonneur de clarinette ayant sonné dans les mariages du Centre Bretagne. Il réalise un album hommage à son père, reprenant les airs qu’il avait l’habitude de jouer dans un but de pérennisation de ces airs traditionnels. Le Conseil Municipal demande que des informations complémentaires relatives au financement de l’opération soient fournies avant de prendre sa décision.</w:t>
      </w:r>
    </w:p>
    <w:p w:rsidR="006A3660" w:rsidRPr="00C017C3" w:rsidRDefault="004F2D4E" w:rsidP="006A3660">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lastRenderedPageBreak/>
        <w:t xml:space="preserve">Monsieur le Maire donne lecture d’un courrier de </w:t>
      </w:r>
      <w:proofErr w:type="spellStart"/>
      <w:r w:rsidRPr="00C017C3">
        <w:rPr>
          <w:rFonts w:ascii="Times New Roman" w:hAnsi="Times New Roman" w:cs="Times New Roman"/>
          <w:sz w:val="24"/>
          <w:szCs w:val="24"/>
        </w:rPr>
        <w:t>Mégalis</w:t>
      </w:r>
      <w:proofErr w:type="spellEnd"/>
      <w:r w:rsidRPr="00C017C3">
        <w:rPr>
          <w:rFonts w:ascii="Times New Roman" w:hAnsi="Times New Roman" w:cs="Times New Roman"/>
          <w:sz w:val="24"/>
          <w:szCs w:val="24"/>
        </w:rPr>
        <w:t xml:space="preserve"> Bretagne, syndicat en charge du déploiement de la fibre sur le territoire</w:t>
      </w:r>
      <w:r w:rsidR="003E622E" w:rsidRPr="00C017C3">
        <w:rPr>
          <w:rFonts w:ascii="Times New Roman" w:hAnsi="Times New Roman" w:cs="Times New Roman"/>
          <w:sz w:val="24"/>
          <w:szCs w:val="24"/>
        </w:rPr>
        <w:t>.</w:t>
      </w:r>
      <w:r w:rsidRPr="00C017C3">
        <w:rPr>
          <w:rFonts w:ascii="Times New Roman" w:hAnsi="Times New Roman" w:cs="Times New Roman"/>
          <w:sz w:val="24"/>
          <w:szCs w:val="24"/>
        </w:rPr>
        <w:t xml:space="preserve"> Le Syndicat indique que les travaux sur la zone de la commune seront réalisés entre 2019 et 2020.</w:t>
      </w:r>
    </w:p>
    <w:p w:rsidR="004F2D4E" w:rsidRPr="00C017C3" w:rsidRDefault="004F2D4E" w:rsidP="004F2D4E">
      <w:pPr>
        <w:pStyle w:val="Sansinterligne"/>
        <w:numPr>
          <w:ilvl w:val="0"/>
          <w:numId w:val="22"/>
        </w:numPr>
        <w:jc w:val="both"/>
        <w:rPr>
          <w:rFonts w:ascii="Times New Roman" w:hAnsi="Times New Roman"/>
          <w:sz w:val="24"/>
          <w:szCs w:val="24"/>
        </w:rPr>
      </w:pPr>
      <w:r w:rsidRPr="00C017C3">
        <w:rPr>
          <w:rFonts w:ascii="Times New Roman" w:hAnsi="Times New Roman"/>
          <w:sz w:val="24"/>
          <w:szCs w:val="24"/>
        </w:rPr>
        <w:t>Monsieur Le Maire donne lecture du courrier transmis par le comité de défense de la santé du pays de GUINGAMP. Après délibération, le Conseil Municipal, à l’unanimité, décide d’approuver la motion suivante :</w:t>
      </w:r>
    </w:p>
    <w:p w:rsidR="004F2D4E" w:rsidRPr="00C017C3" w:rsidRDefault="004F2D4E" w:rsidP="004F2D4E">
      <w:pPr>
        <w:pStyle w:val="Sansinterligne"/>
        <w:ind w:left="720"/>
        <w:jc w:val="both"/>
        <w:rPr>
          <w:rFonts w:ascii="Times New Roman" w:hAnsi="Times New Roman"/>
          <w:sz w:val="24"/>
          <w:szCs w:val="24"/>
        </w:rPr>
      </w:pPr>
      <w:r w:rsidRPr="00C017C3">
        <w:rPr>
          <w:rFonts w:ascii="Times New Roman" w:hAnsi="Times New Roman"/>
          <w:sz w:val="24"/>
          <w:szCs w:val="24"/>
        </w:rPr>
        <w:t>Les diverses restrictions budgétaires, le système de tarification en place menacent clairement da survie même des établissements et services de santé publique dans le pays de GUINGAMP. Le pays de GUINGAMP est connu pour être le bassin de vie le plus pauvre de Bretagne avec une situation sanitaire extrêmement dégradée. Un grand nombre d’études le démontre en effet. Si nous ne réagissons pas, nous allons subir une désertification massive au seul profit des métropoles er voir ainsi se dégrader l’état de santé de la population du pays de Guingamp. Nous exigeons donc des tutelles, ARS, Conseil Départemental… de prendre les décisions permettant au service public de fonctionner normalement au seul bénéfice des populations, des patients, des personnes âgées et handicapées :</w:t>
      </w:r>
    </w:p>
    <w:p w:rsidR="004F2D4E" w:rsidRPr="00C017C3" w:rsidRDefault="004F2D4E" w:rsidP="004F2D4E">
      <w:pPr>
        <w:pStyle w:val="Sansinterligne"/>
        <w:numPr>
          <w:ilvl w:val="0"/>
          <w:numId w:val="26"/>
        </w:numPr>
        <w:jc w:val="both"/>
        <w:rPr>
          <w:rFonts w:ascii="Times New Roman" w:hAnsi="Times New Roman"/>
          <w:sz w:val="24"/>
          <w:szCs w:val="24"/>
        </w:rPr>
      </w:pPr>
      <w:r w:rsidRPr="00C017C3">
        <w:rPr>
          <w:rFonts w:ascii="Times New Roman" w:hAnsi="Times New Roman"/>
          <w:sz w:val="24"/>
          <w:szCs w:val="24"/>
        </w:rPr>
        <w:t>Des abondements de crédits pour assurer le fonctionnement normal des hôpitaux de GUINGAMP et de BÉGARD.</w:t>
      </w:r>
    </w:p>
    <w:p w:rsidR="004F2D4E" w:rsidRPr="00C017C3" w:rsidRDefault="004F2D4E" w:rsidP="004F2D4E">
      <w:pPr>
        <w:pStyle w:val="Sansinterligne"/>
        <w:numPr>
          <w:ilvl w:val="0"/>
          <w:numId w:val="26"/>
        </w:numPr>
        <w:jc w:val="both"/>
        <w:rPr>
          <w:rFonts w:ascii="Times New Roman" w:hAnsi="Times New Roman"/>
          <w:sz w:val="24"/>
          <w:szCs w:val="24"/>
        </w:rPr>
      </w:pPr>
      <w:r w:rsidRPr="00C017C3">
        <w:rPr>
          <w:rFonts w:ascii="Times New Roman" w:hAnsi="Times New Roman"/>
          <w:sz w:val="24"/>
          <w:szCs w:val="24"/>
        </w:rPr>
        <w:t>L’arrêt du projet de fermeture d’un plateau technique sur le secteur 7, en clair, la fermeture du service d’obstétrique-maternité de l’hôpital de GUINGAMP.</w:t>
      </w:r>
    </w:p>
    <w:p w:rsidR="004F2D4E" w:rsidRPr="00C017C3" w:rsidRDefault="004F2D4E" w:rsidP="004F2D4E">
      <w:pPr>
        <w:pStyle w:val="Sansinterligne"/>
        <w:numPr>
          <w:ilvl w:val="0"/>
          <w:numId w:val="26"/>
        </w:numPr>
        <w:jc w:val="both"/>
        <w:rPr>
          <w:rFonts w:ascii="Times New Roman" w:hAnsi="Times New Roman"/>
          <w:sz w:val="24"/>
          <w:szCs w:val="24"/>
        </w:rPr>
      </w:pPr>
      <w:r w:rsidRPr="00C017C3">
        <w:rPr>
          <w:rFonts w:ascii="Times New Roman" w:hAnsi="Times New Roman"/>
          <w:sz w:val="24"/>
          <w:szCs w:val="24"/>
        </w:rPr>
        <w:t>L’arrêt des fermetures de lits sur l’hôpital psychiatrique de BÉGARD.</w:t>
      </w:r>
    </w:p>
    <w:p w:rsidR="004F2D4E" w:rsidRPr="00C017C3" w:rsidRDefault="004F2D4E" w:rsidP="004F2D4E">
      <w:pPr>
        <w:pStyle w:val="Sansinterligne"/>
        <w:numPr>
          <w:ilvl w:val="0"/>
          <w:numId w:val="26"/>
        </w:numPr>
        <w:jc w:val="both"/>
        <w:rPr>
          <w:rFonts w:ascii="Times New Roman" w:hAnsi="Times New Roman"/>
          <w:sz w:val="24"/>
          <w:szCs w:val="24"/>
        </w:rPr>
      </w:pPr>
      <w:r w:rsidRPr="00C017C3">
        <w:rPr>
          <w:rFonts w:ascii="Times New Roman" w:hAnsi="Times New Roman"/>
          <w:sz w:val="24"/>
          <w:szCs w:val="24"/>
        </w:rPr>
        <w:t>Des crédits pour tous les EHPAD permettant de créer des postes sur la base : un intervenant pour une personne accueillie en EHPAD.</w:t>
      </w:r>
    </w:p>
    <w:p w:rsidR="004F2D4E" w:rsidRPr="00C017C3" w:rsidRDefault="004F2D4E" w:rsidP="004F2D4E">
      <w:pPr>
        <w:pStyle w:val="Sansinterligne"/>
        <w:numPr>
          <w:ilvl w:val="0"/>
          <w:numId w:val="26"/>
        </w:numPr>
        <w:jc w:val="both"/>
        <w:rPr>
          <w:rFonts w:ascii="Times New Roman" w:hAnsi="Times New Roman"/>
          <w:sz w:val="24"/>
          <w:szCs w:val="24"/>
        </w:rPr>
      </w:pPr>
      <w:r w:rsidRPr="00C017C3">
        <w:rPr>
          <w:rFonts w:ascii="Times New Roman" w:hAnsi="Times New Roman"/>
          <w:sz w:val="24"/>
          <w:szCs w:val="24"/>
        </w:rPr>
        <w:t>L’arrêt des projets de restructuration des services d’aides et de soins à domicile, et des moyens financiers pour maintenir les personnes âgées et dépendantes à leur domicile.</w:t>
      </w:r>
    </w:p>
    <w:p w:rsidR="003E622E" w:rsidRPr="00C017C3" w:rsidRDefault="00DC78E3" w:rsidP="003E622E">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 xml:space="preserve">Monsieur le Maire </w:t>
      </w:r>
      <w:r w:rsidR="000F52D8" w:rsidRPr="00C017C3">
        <w:rPr>
          <w:rFonts w:ascii="Times New Roman" w:hAnsi="Times New Roman" w:cs="Times New Roman"/>
          <w:sz w:val="24"/>
          <w:szCs w:val="24"/>
        </w:rPr>
        <w:t xml:space="preserve">annonce que l’Agence Technique Départementale va poser une nouvelle écluse temporaire afin de réglementer l’entrée dans le bourg, dans le but d’améliorer la sécurité routière. Une nouvelle implantation sera testée rue de </w:t>
      </w:r>
      <w:proofErr w:type="spellStart"/>
      <w:r w:rsidR="000F52D8" w:rsidRPr="00C017C3">
        <w:rPr>
          <w:rFonts w:ascii="Times New Roman" w:hAnsi="Times New Roman" w:cs="Times New Roman"/>
          <w:sz w:val="24"/>
          <w:szCs w:val="24"/>
        </w:rPr>
        <w:t>Kerné</w:t>
      </w:r>
      <w:proofErr w:type="spellEnd"/>
      <w:r w:rsidR="000F52D8" w:rsidRPr="00C017C3">
        <w:rPr>
          <w:rFonts w:ascii="Times New Roman" w:hAnsi="Times New Roman" w:cs="Times New Roman"/>
          <w:sz w:val="24"/>
          <w:szCs w:val="24"/>
        </w:rPr>
        <w:t xml:space="preserve"> </w:t>
      </w:r>
      <w:proofErr w:type="spellStart"/>
      <w:r w:rsidR="000F52D8" w:rsidRPr="00C017C3">
        <w:rPr>
          <w:rFonts w:ascii="Times New Roman" w:hAnsi="Times New Roman" w:cs="Times New Roman"/>
          <w:sz w:val="24"/>
          <w:szCs w:val="24"/>
        </w:rPr>
        <w:t>Uhel</w:t>
      </w:r>
      <w:proofErr w:type="spellEnd"/>
      <w:r w:rsidR="000F52D8" w:rsidRPr="00C017C3">
        <w:rPr>
          <w:rFonts w:ascii="Times New Roman" w:hAnsi="Times New Roman" w:cs="Times New Roman"/>
          <w:sz w:val="24"/>
          <w:szCs w:val="24"/>
        </w:rPr>
        <w:t>.</w:t>
      </w:r>
    </w:p>
    <w:p w:rsidR="00DC78E3" w:rsidRPr="00C017C3" w:rsidRDefault="000F52D8" w:rsidP="003E622E">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Monsieur Hervé LE CAM, adjoint à la voirie, annonce qu’il a consulté 3 entreprises pour la réalisation de travaux de point à temps</w:t>
      </w:r>
      <w:r w:rsidR="00C12CEA" w:rsidRPr="00C017C3">
        <w:rPr>
          <w:rFonts w:ascii="Times New Roman" w:hAnsi="Times New Roman" w:cs="Times New Roman"/>
          <w:sz w:val="24"/>
          <w:szCs w:val="24"/>
        </w:rPr>
        <w:t xml:space="preserve">. 15 T sont prévues </w:t>
      </w:r>
      <w:r w:rsidR="00696FDB" w:rsidRPr="00C017C3">
        <w:rPr>
          <w:rFonts w:ascii="Times New Roman" w:hAnsi="Times New Roman" w:cs="Times New Roman"/>
          <w:sz w:val="24"/>
          <w:szCs w:val="24"/>
        </w:rPr>
        <w:t>(les</w:t>
      </w:r>
      <w:r w:rsidR="00C12CEA" w:rsidRPr="00C017C3">
        <w:rPr>
          <w:rFonts w:ascii="Times New Roman" w:hAnsi="Times New Roman" w:cs="Times New Roman"/>
          <w:sz w:val="24"/>
          <w:szCs w:val="24"/>
        </w:rPr>
        <w:t xml:space="preserve"> conditions climatiques hivernales </w:t>
      </w:r>
      <w:r w:rsidR="00696FDB" w:rsidRPr="00C017C3">
        <w:rPr>
          <w:rFonts w:ascii="Times New Roman" w:hAnsi="Times New Roman" w:cs="Times New Roman"/>
          <w:sz w:val="24"/>
          <w:szCs w:val="24"/>
        </w:rPr>
        <w:t xml:space="preserve">ont largement dégradé les routes). L’offre la mieux </w:t>
      </w:r>
      <w:proofErr w:type="spellStart"/>
      <w:r w:rsidR="00696FDB" w:rsidRPr="00C017C3">
        <w:rPr>
          <w:rFonts w:ascii="Times New Roman" w:hAnsi="Times New Roman" w:cs="Times New Roman"/>
          <w:sz w:val="24"/>
          <w:szCs w:val="24"/>
        </w:rPr>
        <w:t>disante</w:t>
      </w:r>
      <w:proofErr w:type="spellEnd"/>
      <w:r w:rsidR="00696FDB" w:rsidRPr="00C017C3">
        <w:rPr>
          <w:rFonts w:ascii="Times New Roman" w:hAnsi="Times New Roman" w:cs="Times New Roman"/>
          <w:sz w:val="24"/>
          <w:szCs w:val="24"/>
        </w:rPr>
        <w:t xml:space="preserve"> est celle de l’entreprise BERTHO TP, à 680 € HT la tonne.</w:t>
      </w:r>
    </w:p>
    <w:p w:rsidR="003F1CE9" w:rsidRPr="00C017C3" w:rsidRDefault="00696FDB" w:rsidP="003F1CE9">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Madame Anne GAUTIER, adjointe au maire, annonce qu’une journée sera organisée à LANRIVAIN, dans le cadre du festival « Bel Automne » le dimanche 23 septembre. Il s’agit d’un festival itinérant organisé par l’office du tourisme du Kreiz Breizh, sur différentes communes du territoire. Une commune est mise à l’honneur sur un weekend. Les animations sont en préparations. Elles se dérouleront principalement au boulodrome et à l’ancienne gare. L’entrée est gratuite.</w:t>
      </w:r>
    </w:p>
    <w:p w:rsidR="00227EEC" w:rsidRPr="00C017C3" w:rsidRDefault="00696FDB" w:rsidP="003F1CE9">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Madame Sylvie STEUNOU, conseillère municipale, fait remarquer qu’une fenêtre de la sacristie de l’église est en très mauvais état, et qu’il serait judicieux de la faire réparer avant l’automne. Monsieur le Maire demande qu’un devis soit sollicité auprès de M. Jean-Marc PAMPANAY, menuisier, afin de la réparer ou la remplacer.</w:t>
      </w:r>
    </w:p>
    <w:p w:rsidR="00227EEC" w:rsidRPr="00C017C3" w:rsidRDefault="00696FDB" w:rsidP="003F1CE9">
      <w:pPr>
        <w:pStyle w:val="Sansinterligne"/>
        <w:numPr>
          <w:ilvl w:val="0"/>
          <w:numId w:val="22"/>
        </w:numPr>
        <w:jc w:val="both"/>
        <w:rPr>
          <w:rFonts w:ascii="Times New Roman" w:hAnsi="Times New Roman" w:cs="Times New Roman"/>
          <w:sz w:val="24"/>
          <w:szCs w:val="24"/>
        </w:rPr>
      </w:pPr>
      <w:r w:rsidRPr="00C017C3">
        <w:rPr>
          <w:rFonts w:ascii="Times New Roman" w:hAnsi="Times New Roman" w:cs="Times New Roman"/>
          <w:sz w:val="24"/>
          <w:szCs w:val="24"/>
        </w:rPr>
        <w:t>Monsieur Serge LE LOUARN, Conseiller Municipal, indique qu’il a été démarché à titre personnel par l’entreprise VALECO, porteur d’un projet de développement d’éoliennes sur le territoire nord est de la commune. Il demande où en est ce projet. Monsieur le Maire annonce qu’il n’a pas été contacté par l’entreprise depuis environ 18 mois.</w:t>
      </w:r>
    </w:p>
    <w:p w:rsidR="003E622E" w:rsidRPr="00C017C3" w:rsidRDefault="003E622E" w:rsidP="003E622E">
      <w:pPr>
        <w:pStyle w:val="Sansinterligne"/>
        <w:jc w:val="both"/>
        <w:rPr>
          <w:rFonts w:ascii="Times New Roman" w:hAnsi="Times New Roman" w:cs="Times New Roman"/>
          <w:sz w:val="24"/>
          <w:szCs w:val="24"/>
        </w:rPr>
      </w:pPr>
    </w:p>
    <w:p w:rsidR="00C944A0" w:rsidRPr="00C017C3" w:rsidRDefault="00C944A0" w:rsidP="009608BA">
      <w:pPr>
        <w:pStyle w:val="Sansinterligne"/>
        <w:jc w:val="both"/>
        <w:rPr>
          <w:rFonts w:ascii="Times New Roman" w:hAnsi="Times New Roman" w:cs="Times New Roman"/>
          <w:sz w:val="24"/>
          <w:szCs w:val="24"/>
        </w:rPr>
      </w:pPr>
      <w:r w:rsidRPr="00C017C3">
        <w:rPr>
          <w:rFonts w:ascii="Times New Roman" w:hAnsi="Times New Roman" w:cs="Times New Roman"/>
          <w:sz w:val="24"/>
          <w:szCs w:val="24"/>
        </w:rPr>
        <w:t>L’ordre du jour étant épuisé, Monsieur le Maire déclare close la séance du Conseil Municipal.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944A0" w:rsidTr="00C944A0">
        <w:tc>
          <w:tcPr>
            <w:tcW w:w="4531" w:type="dxa"/>
          </w:tcPr>
          <w:p w:rsidR="00C944A0" w:rsidRDefault="00C944A0">
            <w:pPr>
              <w:pStyle w:val="Sansinterligne"/>
              <w:jc w:val="both"/>
              <w:rPr>
                <w:rFonts w:ascii="Times New Roman" w:hAnsi="Times New Roman" w:cs="Times New Roman"/>
                <w:sz w:val="24"/>
                <w:szCs w:val="24"/>
              </w:rPr>
            </w:pPr>
          </w:p>
        </w:tc>
        <w:tc>
          <w:tcPr>
            <w:tcW w:w="4531" w:type="dxa"/>
          </w:tcPr>
          <w:p w:rsidR="009608BA" w:rsidRDefault="009608BA" w:rsidP="00C944A0">
            <w:pPr>
              <w:pStyle w:val="Sansinterligne"/>
              <w:jc w:val="center"/>
              <w:rPr>
                <w:rFonts w:ascii="Times New Roman" w:hAnsi="Times New Roman" w:cs="Times New Roman"/>
                <w:sz w:val="24"/>
                <w:szCs w:val="24"/>
              </w:rPr>
            </w:pPr>
          </w:p>
          <w:p w:rsidR="00AA198E" w:rsidRDefault="00312890" w:rsidP="00C944A0">
            <w:pPr>
              <w:pStyle w:val="Sansinterligne"/>
              <w:jc w:val="center"/>
              <w:rPr>
                <w:rFonts w:ascii="Times New Roman" w:hAnsi="Times New Roman" w:cs="Times New Roman"/>
                <w:sz w:val="24"/>
                <w:szCs w:val="24"/>
              </w:rPr>
            </w:pPr>
            <w:r>
              <w:rPr>
                <w:rFonts w:ascii="Times New Roman" w:hAnsi="Times New Roman" w:cs="Times New Roman"/>
                <w:sz w:val="24"/>
                <w:szCs w:val="24"/>
              </w:rPr>
              <w:t>Le secrétaire de séance,</w:t>
            </w:r>
          </w:p>
          <w:p w:rsidR="003F1CE9" w:rsidRDefault="00F10A9C" w:rsidP="003E622E">
            <w:pPr>
              <w:pStyle w:val="Sansinterligne"/>
              <w:jc w:val="center"/>
              <w:rPr>
                <w:rFonts w:ascii="Times New Roman" w:hAnsi="Times New Roman" w:cs="Times New Roman"/>
                <w:sz w:val="24"/>
                <w:szCs w:val="24"/>
              </w:rPr>
            </w:pPr>
            <w:r>
              <w:rPr>
                <w:rFonts w:ascii="Times New Roman" w:hAnsi="Times New Roman" w:cs="Times New Roman"/>
                <w:sz w:val="24"/>
                <w:szCs w:val="24"/>
              </w:rPr>
              <w:t>Hervé LE CAM</w:t>
            </w:r>
            <w:r w:rsidR="003F1CE9">
              <w:rPr>
                <w:rFonts w:ascii="Times New Roman" w:hAnsi="Times New Roman" w:cs="Times New Roman"/>
                <w:sz w:val="24"/>
                <w:szCs w:val="24"/>
              </w:rPr>
              <w:t>,</w:t>
            </w:r>
          </w:p>
          <w:p w:rsidR="00A92123" w:rsidRDefault="003F1CE9" w:rsidP="003E622E">
            <w:pPr>
              <w:pStyle w:val="Sansinterligne"/>
              <w:jc w:val="center"/>
              <w:rPr>
                <w:rFonts w:ascii="Times New Roman" w:hAnsi="Times New Roman" w:cs="Times New Roman"/>
                <w:sz w:val="24"/>
                <w:szCs w:val="24"/>
              </w:rPr>
            </w:pPr>
            <w:r>
              <w:rPr>
                <w:rFonts w:ascii="Times New Roman" w:hAnsi="Times New Roman" w:cs="Times New Roman"/>
                <w:sz w:val="24"/>
                <w:szCs w:val="24"/>
              </w:rPr>
              <w:t>Adjoint au Maire</w:t>
            </w:r>
            <w:r w:rsidR="00312890">
              <w:rPr>
                <w:rFonts w:ascii="Times New Roman" w:hAnsi="Times New Roman" w:cs="Times New Roman"/>
                <w:sz w:val="24"/>
                <w:szCs w:val="24"/>
              </w:rPr>
              <w:t>.</w:t>
            </w:r>
          </w:p>
        </w:tc>
      </w:tr>
    </w:tbl>
    <w:p w:rsidR="00C944A0" w:rsidRPr="003F2CD0" w:rsidRDefault="00C944A0">
      <w:pPr>
        <w:pStyle w:val="Sansinterligne"/>
        <w:jc w:val="both"/>
        <w:rPr>
          <w:rFonts w:ascii="Times New Roman" w:hAnsi="Times New Roman" w:cs="Times New Roman"/>
          <w:sz w:val="24"/>
          <w:szCs w:val="24"/>
        </w:rPr>
      </w:pPr>
    </w:p>
    <w:sectPr w:rsidR="00C944A0" w:rsidRPr="003F2CD0" w:rsidSect="008F6D7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80" w:rsidRDefault="00FF5080" w:rsidP="0083690A">
      <w:pPr>
        <w:spacing w:after="0" w:line="240" w:lineRule="auto"/>
      </w:pPr>
      <w:r>
        <w:separator/>
      </w:r>
    </w:p>
  </w:endnote>
  <w:endnote w:type="continuationSeparator" w:id="0">
    <w:p w:rsidR="00FF5080" w:rsidRDefault="00FF5080" w:rsidP="0083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E9" w:rsidRDefault="00E94571" w:rsidP="003F1CE9">
    <w:pPr>
      <w:pStyle w:val="Pieddepage"/>
      <w:jc w:val="center"/>
      <w:rPr>
        <w:color w:val="4F81BD" w:themeColor="accent1"/>
      </w:rPr>
    </w:pPr>
    <w:r>
      <w:rPr>
        <w:color w:val="4F81BD" w:themeColor="accent1"/>
      </w:rPr>
      <w:t xml:space="preserve">Procès Verbal du Conseil Municipal du </w:t>
    </w:r>
    <w:r w:rsidR="00AB0C5B">
      <w:rPr>
        <w:color w:val="4F81BD" w:themeColor="accent1"/>
      </w:rPr>
      <w:t>30 juillet</w:t>
    </w:r>
    <w:r>
      <w:rPr>
        <w:color w:val="4F81BD" w:themeColor="accent1"/>
      </w:rPr>
      <w:t xml:space="preserve"> 2018.                                                           Page </w:t>
    </w:r>
    <w:r w:rsidR="006004E5">
      <w:rPr>
        <w:color w:val="4F81BD" w:themeColor="accent1"/>
      </w:rPr>
      <w:fldChar w:fldCharType="begin"/>
    </w:r>
    <w:r>
      <w:rPr>
        <w:color w:val="4F81BD" w:themeColor="accent1"/>
      </w:rPr>
      <w:instrText>PAGE  \* Arabic  \* MERGEFORMAT</w:instrText>
    </w:r>
    <w:r w:rsidR="006004E5">
      <w:rPr>
        <w:color w:val="4F81BD" w:themeColor="accent1"/>
      </w:rPr>
      <w:fldChar w:fldCharType="separate"/>
    </w:r>
    <w:r w:rsidR="00573893">
      <w:rPr>
        <w:noProof/>
        <w:color w:val="4F81BD" w:themeColor="accent1"/>
      </w:rPr>
      <w:t>3</w:t>
    </w:r>
    <w:r w:rsidR="006004E5">
      <w:rPr>
        <w:color w:val="4F81BD" w:themeColor="accent1"/>
      </w:rPr>
      <w:fldChar w:fldCharType="end"/>
    </w:r>
    <w:r>
      <w:rPr>
        <w:color w:val="4F81BD" w:themeColor="accent1"/>
      </w:rPr>
      <w:t xml:space="preserve"> sur </w:t>
    </w:r>
    <w:r w:rsidR="003F1CE9">
      <w:rPr>
        <w:color w:val="4F81BD" w:themeColor="accent1"/>
      </w:rPr>
      <w:t>4</w:t>
    </w:r>
  </w:p>
  <w:p w:rsidR="00E94571" w:rsidRDefault="00E94571" w:rsidP="005A6EE9">
    <w:pPr>
      <w:pStyle w:val="Pieddepage"/>
      <w:jc w:val="center"/>
      <w:rPr>
        <w:color w:val="4F81BD" w:themeColor="accent1"/>
      </w:rPr>
    </w:pPr>
    <w:r>
      <w:rPr>
        <w:color w:val="4F81BD" w:themeColor="accent1"/>
      </w:rPr>
      <w:tab/>
    </w:r>
  </w:p>
  <w:p w:rsidR="00E94571" w:rsidRDefault="00E945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80" w:rsidRDefault="00FF5080" w:rsidP="0083690A">
      <w:pPr>
        <w:spacing w:after="0" w:line="240" w:lineRule="auto"/>
      </w:pPr>
      <w:r>
        <w:separator/>
      </w:r>
    </w:p>
  </w:footnote>
  <w:footnote w:type="continuationSeparator" w:id="0">
    <w:p w:rsidR="00FF5080" w:rsidRDefault="00FF5080" w:rsidP="0083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B0A3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742A3"/>
    <w:multiLevelType w:val="hybridMultilevel"/>
    <w:tmpl w:val="6A2C8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F6C71"/>
    <w:multiLevelType w:val="hybridMultilevel"/>
    <w:tmpl w:val="F47CCF82"/>
    <w:lvl w:ilvl="0" w:tplc="405A221C">
      <w:start w:val="1"/>
      <w:numFmt w:val="bullet"/>
      <w:lvlText w:val=""/>
      <w:lvlJc w:val="left"/>
      <w:pPr>
        <w:tabs>
          <w:tab w:val="num" w:pos="720"/>
        </w:tabs>
        <w:ind w:left="720" w:hanging="360"/>
      </w:pPr>
      <w:rPr>
        <w:rFonts w:ascii="Wingdings 3" w:hAnsi="Wingdings 3" w:hint="default"/>
      </w:rPr>
    </w:lvl>
    <w:lvl w:ilvl="1" w:tplc="12CC8F7C" w:tentative="1">
      <w:start w:val="1"/>
      <w:numFmt w:val="bullet"/>
      <w:lvlText w:val=""/>
      <w:lvlJc w:val="left"/>
      <w:pPr>
        <w:tabs>
          <w:tab w:val="num" w:pos="1440"/>
        </w:tabs>
        <w:ind w:left="1440" w:hanging="360"/>
      </w:pPr>
      <w:rPr>
        <w:rFonts w:ascii="Wingdings 3" w:hAnsi="Wingdings 3" w:hint="default"/>
      </w:rPr>
    </w:lvl>
    <w:lvl w:ilvl="2" w:tplc="166CB1A4" w:tentative="1">
      <w:start w:val="1"/>
      <w:numFmt w:val="bullet"/>
      <w:lvlText w:val=""/>
      <w:lvlJc w:val="left"/>
      <w:pPr>
        <w:tabs>
          <w:tab w:val="num" w:pos="2160"/>
        </w:tabs>
        <w:ind w:left="2160" w:hanging="360"/>
      </w:pPr>
      <w:rPr>
        <w:rFonts w:ascii="Wingdings 3" w:hAnsi="Wingdings 3" w:hint="default"/>
      </w:rPr>
    </w:lvl>
    <w:lvl w:ilvl="3" w:tplc="7CBA5E5E" w:tentative="1">
      <w:start w:val="1"/>
      <w:numFmt w:val="bullet"/>
      <w:lvlText w:val=""/>
      <w:lvlJc w:val="left"/>
      <w:pPr>
        <w:tabs>
          <w:tab w:val="num" w:pos="2880"/>
        </w:tabs>
        <w:ind w:left="2880" w:hanging="360"/>
      </w:pPr>
      <w:rPr>
        <w:rFonts w:ascii="Wingdings 3" w:hAnsi="Wingdings 3" w:hint="default"/>
      </w:rPr>
    </w:lvl>
    <w:lvl w:ilvl="4" w:tplc="9C2E298A" w:tentative="1">
      <w:start w:val="1"/>
      <w:numFmt w:val="bullet"/>
      <w:lvlText w:val=""/>
      <w:lvlJc w:val="left"/>
      <w:pPr>
        <w:tabs>
          <w:tab w:val="num" w:pos="3600"/>
        </w:tabs>
        <w:ind w:left="3600" w:hanging="360"/>
      </w:pPr>
      <w:rPr>
        <w:rFonts w:ascii="Wingdings 3" w:hAnsi="Wingdings 3" w:hint="default"/>
      </w:rPr>
    </w:lvl>
    <w:lvl w:ilvl="5" w:tplc="140A056A" w:tentative="1">
      <w:start w:val="1"/>
      <w:numFmt w:val="bullet"/>
      <w:lvlText w:val=""/>
      <w:lvlJc w:val="left"/>
      <w:pPr>
        <w:tabs>
          <w:tab w:val="num" w:pos="4320"/>
        </w:tabs>
        <w:ind w:left="4320" w:hanging="360"/>
      </w:pPr>
      <w:rPr>
        <w:rFonts w:ascii="Wingdings 3" w:hAnsi="Wingdings 3" w:hint="default"/>
      </w:rPr>
    </w:lvl>
    <w:lvl w:ilvl="6" w:tplc="1EEC9A7A" w:tentative="1">
      <w:start w:val="1"/>
      <w:numFmt w:val="bullet"/>
      <w:lvlText w:val=""/>
      <w:lvlJc w:val="left"/>
      <w:pPr>
        <w:tabs>
          <w:tab w:val="num" w:pos="5040"/>
        </w:tabs>
        <w:ind w:left="5040" w:hanging="360"/>
      </w:pPr>
      <w:rPr>
        <w:rFonts w:ascii="Wingdings 3" w:hAnsi="Wingdings 3" w:hint="default"/>
      </w:rPr>
    </w:lvl>
    <w:lvl w:ilvl="7" w:tplc="CB70365E" w:tentative="1">
      <w:start w:val="1"/>
      <w:numFmt w:val="bullet"/>
      <w:lvlText w:val=""/>
      <w:lvlJc w:val="left"/>
      <w:pPr>
        <w:tabs>
          <w:tab w:val="num" w:pos="5760"/>
        </w:tabs>
        <w:ind w:left="5760" w:hanging="360"/>
      </w:pPr>
      <w:rPr>
        <w:rFonts w:ascii="Wingdings 3" w:hAnsi="Wingdings 3" w:hint="default"/>
      </w:rPr>
    </w:lvl>
    <w:lvl w:ilvl="8" w:tplc="3196CA0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B6B2DBD"/>
    <w:multiLevelType w:val="hybridMultilevel"/>
    <w:tmpl w:val="1DBAAB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5727A3E"/>
    <w:multiLevelType w:val="hybridMultilevel"/>
    <w:tmpl w:val="DDE4F34E"/>
    <w:lvl w:ilvl="0" w:tplc="82242E24">
      <w:start w:val="1"/>
      <w:numFmt w:val="bullet"/>
      <w:lvlText w:val="-"/>
      <w:lvlJc w:val="left"/>
      <w:pPr>
        <w:tabs>
          <w:tab w:val="num" w:pos="720"/>
        </w:tabs>
        <w:ind w:left="720" w:hanging="360"/>
      </w:pPr>
      <w:rPr>
        <w:rFonts w:ascii="Times New Roman" w:hAnsi="Times New Roman" w:hint="default"/>
      </w:rPr>
    </w:lvl>
    <w:lvl w:ilvl="1" w:tplc="93F82362">
      <w:start w:val="1"/>
      <w:numFmt w:val="bullet"/>
      <w:lvlText w:val="-"/>
      <w:lvlJc w:val="left"/>
      <w:pPr>
        <w:tabs>
          <w:tab w:val="num" w:pos="1440"/>
        </w:tabs>
        <w:ind w:left="1440" w:hanging="360"/>
      </w:pPr>
      <w:rPr>
        <w:rFonts w:ascii="Times New Roman" w:hAnsi="Times New Roman" w:hint="default"/>
      </w:rPr>
    </w:lvl>
    <w:lvl w:ilvl="2" w:tplc="CD085772" w:tentative="1">
      <w:start w:val="1"/>
      <w:numFmt w:val="bullet"/>
      <w:lvlText w:val="-"/>
      <w:lvlJc w:val="left"/>
      <w:pPr>
        <w:tabs>
          <w:tab w:val="num" w:pos="2160"/>
        </w:tabs>
        <w:ind w:left="2160" w:hanging="360"/>
      </w:pPr>
      <w:rPr>
        <w:rFonts w:ascii="Times New Roman" w:hAnsi="Times New Roman" w:hint="default"/>
      </w:rPr>
    </w:lvl>
    <w:lvl w:ilvl="3" w:tplc="4D3C5E08" w:tentative="1">
      <w:start w:val="1"/>
      <w:numFmt w:val="bullet"/>
      <w:lvlText w:val="-"/>
      <w:lvlJc w:val="left"/>
      <w:pPr>
        <w:tabs>
          <w:tab w:val="num" w:pos="2880"/>
        </w:tabs>
        <w:ind w:left="2880" w:hanging="360"/>
      </w:pPr>
      <w:rPr>
        <w:rFonts w:ascii="Times New Roman" w:hAnsi="Times New Roman" w:hint="default"/>
      </w:rPr>
    </w:lvl>
    <w:lvl w:ilvl="4" w:tplc="EE98073A" w:tentative="1">
      <w:start w:val="1"/>
      <w:numFmt w:val="bullet"/>
      <w:lvlText w:val="-"/>
      <w:lvlJc w:val="left"/>
      <w:pPr>
        <w:tabs>
          <w:tab w:val="num" w:pos="3600"/>
        </w:tabs>
        <w:ind w:left="3600" w:hanging="360"/>
      </w:pPr>
      <w:rPr>
        <w:rFonts w:ascii="Times New Roman" w:hAnsi="Times New Roman" w:hint="default"/>
      </w:rPr>
    </w:lvl>
    <w:lvl w:ilvl="5" w:tplc="A0CE833E" w:tentative="1">
      <w:start w:val="1"/>
      <w:numFmt w:val="bullet"/>
      <w:lvlText w:val="-"/>
      <w:lvlJc w:val="left"/>
      <w:pPr>
        <w:tabs>
          <w:tab w:val="num" w:pos="4320"/>
        </w:tabs>
        <w:ind w:left="4320" w:hanging="360"/>
      </w:pPr>
      <w:rPr>
        <w:rFonts w:ascii="Times New Roman" w:hAnsi="Times New Roman" w:hint="default"/>
      </w:rPr>
    </w:lvl>
    <w:lvl w:ilvl="6" w:tplc="5B8A1E1E" w:tentative="1">
      <w:start w:val="1"/>
      <w:numFmt w:val="bullet"/>
      <w:lvlText w:val="-"/>
      <w:lvlJc w:val="left"/>
      <w:pPr>
        <w:tabs>
          <w:tab w:val="num" w:pos="5040"/>
        </w:tabs>
        <w:ind w:left="5040" w:hanging="360"/>
      </w:pPr>
      <w:rPr>
        <w:rFonts w:ascii="Times New Roman" w:hAnsi="Times New Roman" w:hint="default"/>
      </w:rPr>
    </w:lvl>
    <w:lvl w:ilvl="7" w:tplc="D9F88846" w:tentative="1">
      <w:start w:val="1"/>
      <w:numFmt w:val="bullet"/>
      <w:lvlText w:val="-"/>
      <w:lvlJc w:val="left"/>
      <w:pPr>
        <w:tabs>
          <w:tab w:val="num" w:pos="5760"/>
        </w:tabs>
        <w:ind w:left="5760" w:hanging="360"/>
      </w:pPr>
      <w:rPr>
        <w:rFonts w:ascii="Times New Roman" w:hAnsi="Times New Roman" w:hint="default"/>
      </w:rPr>
    </w:lvl>
    <w:lvl w:ilvl="8" w:tplc="794007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311D90"/>
    <w:multiLevelType w:val="hybridMultilevel"/>
    <w:tmpl w:val="B00E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8421C55"/>
    <w:multiLevelType w:val="hybridMultilevel"/>
    <w:tmpl w:val="252675B6"/>
    <w:lvl w:ilvl="0" w:tplc="3D266B6C">
      <w:start w:val="1"/>
      <w:numFmt w:val="bullet"/>
      <w:lvlText w:val="-"/>
      <w:lvlJc w:val="left"/>
      <w:pPr>
        <w:tabs>
          <w:tab w:val="num" w:pos="720"/>
        </w:tabs>
        <w:ind w:left="720" w:hanging="360"/>
      </w:pPr>
      <w:rPr>
        <w:rFonts w:ascii="Times New Roman" w:hAnsi="Times New Roman" w:hint="default"/>
      </w:rPr>
    </w:lvl>
    <w:lvl w:ilvl="1" w:tplc="9B2C58BE">
      <w:start w:val="59"/>
      <w:numFmt w:val="bullet"/>
      <w:lvlText w:val="-"/>
      <w:lvlJc w:val="left"/>
      <w:pPr>
        <w:tabs>
          <w:tab w:val="num" w:pos="1440"/>
        </w:tabs>
        <w:ind w:left="1440" w:hanging="360"/>
      </w:pPr>
      <w:rPr>
        <w:rFonts w:ascii="Times New Roman" w:hAnsi="Times New Roman" w:hint="default"/>
      </w:rPr>
    </w:lvl>
    <w:lvl w:ilvl="2" w:tplc="F09AEDDA">
      <w:start w:val="59"/>
      <w:numFmt w:val="bullet"/>
      <w:lvlText w:val="-"/>
      <w:lvlJc w:val="left"/>
      <w:pPr>
        <w:tabs>
          <w:tab w:val="num" w:pos="2160"/>
        </w:tabs>
        <w:ind w:left="2160" w:hanging="360"/>
      </w:pPr>
      <w:rPr>
        <w:rFonts w:ascii="Times New Roman" w:hAnsi="Times New Roman" w:hint="default"/>
      </w:rPr>
    </w:lvl>
    <w:lvl w:ilvl="3" w:tplc="8BCED9D8" w:tentative="1">
      <w:start w:val="1"/>
      <w:numFmt w:val="bullet"/>
      <w:lvlText w:val="-"/>
      <w:lvlJc w:val="left"/>
      <w:pPr>
        <w:tabs>
          <w:tab w:val="num" w:pos="2880"/>
        </w:tabs>
        <w:ind w:left="2880" w:hanging="360"/>
      </w:pPr>
      <w:rPr>
        <w:rFonts w:ascii="Times New Roman" w:hAnsi="Times New Roman" w:hint="default"/>
      </w:rPr>
    </w:lvl>
    <w:lvl w:ilvl="4" w:tplc="ACE8BACE" w:tentative="1">
      <w:start w:val="1"/>
      <w:numFmt w:val="bullet"/>
      <w:lvlText w:val="-"/>
      <w:lvlJc w:val="left"/>
      <w:pPr>
        <w:tabs>
          <w:tab w:val="num" w:pos="3600"/>
        </w:tabs>
        <w:ind w:left="3600" w:hanging="360"/>
      </w:pPr>
      <w:rPr>
        <w:rFonts w:ascii="Times New Roman" w:hAnsi="Times New Roman" w:hint="default"/>
      </w:rPr>
    </w:lvl>
    <w:lvl w:ilvl="5" w:tplc="0E2ABF88" w:tentative="1">
      <w:start w:val="1"/>
      <w:numFmt w:val="bullet"/>
      <w:lvlText w:val="-"/>
      <w:lvlJc w:val="left"/>
      <w:pPr>
        <w:tabs>
          <w:tab w:val="num" w:pos="4320"/>
        </w:tabs>
        <w:ind w:left="4320" w:hanging="360"/>
      </w:pPr>
      <w:rPr>
        <w:rFonts w:ascii="Times New Roman" w:hAnsi="Times New Roman" w:hint="default"/>
      </w:rPr>
    </w:lvl>
    <w:lvl w:ilvl="6" w:tplc="5B040E6C" w:tentative="1">
      <w:start w:val="1"/>
      <w:numFmt w:val="bullet"/>
      <w:lvlText w:val="-"/>
      <w:lvlJc w:val="left"/>
      <w:pPr>
        <w:tabs>
          <w:tab w:val="num" w:pos="5040"/>
        </w:tabs>
        <w:ind w:left="5040" w:hanging="360"/>
      </w:pPr>
      <w:rPr>
        <w:rFonts w:ascii="Times New Roman" w:hAnsi="Times New Roman" w:hint="default"/>
      </w:rPr>
    </w:lvl>
    <w:lvl w:ilvl="7" w:tplc="89FAC716" w:tentative="1">
      <w:start w:val="1"/>
      <w:numFmt w:val="bullet"/>
      <w:lvlText w:val="-"/>
      <w:lvlJc w:val="left"/>
      <w:pPr>
        <w:tabs>
          <w:tab w:val="num" w:pos="5760"/>
        </w:tabs>
        <w:ind w:left="5760" w:hanging="360"/>
      </w:pPr>
      <w:rPr>
        <w:rFonts w:ascii="Times New Roman" w:hAnsi="Times New Roman" w:hint="default"/>
      </w:rPr>
    </w:lvl>
    <w:lvl w:ilvl="8" w:tplc="0AFCE0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1848CE"/>
    <w:multiLevelType w:val="hybridMultilevel"/>
    <w:tmpl w:val="79A42ECE"/>
    <w:lvl w:ilvl="0" w:tplc="8BE8E540">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9B535D6"/>
    <w:multiLevelType w:val="hybridMultilevel"/>
    <w:tmpl w:val="1742AE6E"/>
    <w:lvl w:ilvl="0" w:tplc="309C28F8">
      <w:start w:val="1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99103B"/>
    <w:multiLevelType w:val="hybridMultilevel"/>
    <w:tmpl w:val="87184C76"/>
    <w:lvl w:ilvl="0" w:tplc="49D4CB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BC4E6A"/>
    <w:multiLevelType w:val="hybridMultilevel"/>
    <w:tmpl w:val="E284A02A"/>
    <w:lvl w:ilvl="0" w:tplc="E8FA3EB2">
      <w:start w:val="1"/>
      <w:numFmt w:val="bullet"/>
      <w:lvlText w:val="-"/>
      <w:lvlJc w:val="left"/>
      <w:pPr>
        <w:tabs>
          <w:tab w:val="num" w:pos="720"/>
        </w:tabs>
        <w:ind w:left="720" w:hanging="360"/>
      </w:pPr>
      <w:rPr>
        <w:rFonts w:ascii="Times New Roman" w:hAnsi="Times New Roman" w:hint="default"/>
      </w:rPr>
    </w:lvl>
    <w:lvl w:ilvl="1" w:tplc="8F70683E" w:tentative="1">
      <w:start w:val="1"/>
      <w:numFmt w:val="bullet"/>
      <w:lvlText w:val="-"/>
      <w:lvlJc w:val="left"/>
      <w:pPr>
        <w:tabs>
          <w:tab w:val="num" w:pos="1440"/>
        </w:tabs>
        <w:ind w:left="1440" w:hanging="360"/>
      </w:pPr>
      <w:rPr>
        <w:rFonts w:ascii="Times New Roman" w:hAnsi="Times New Roman" w:hint="default"/>
      </w:rPr>
    </w:lvl>
    <w:lvl w:ilvl="2" w:tplc="83CCA1A0" w:tentative="1">
      <w:start w:val="1"/>
      <w:numFmt w:val="bullet"/>
      <w:lvlText w:val="-"/>
      <w:lvlJc w:val="left"/>
      <w:pPr>
        <w:tabs>
          <w:tab w:val="num" w:pos="2160"/>
        </w:tabs>
        <w:ind w:left="2160" w:hanging="360"/>
      </w:pPr>
      <w:rPr>
        <w:rFonts w:ascii="Times New Roman" w:hAnsi="Times New Roman" w:hint="default"/>
      </w:rPr>
    </w:lvl>
    <w:lvl w:ilvl="3" w:tplc="E16805C2" w:tentative="1">
      <w:start w:val="1"/>
      <w:numFmt w:val="bullet"/>
      <w:lvlText w:val="-"/>
      <w:lvlJc w:val="left"/>
      <w:pPr>
        <w:tabs>
          <w:tab w:val="num" w:pos="2880"/>
        </w:tabs>
        <w:ind w:left="2880" w:hanging="360"/>
      </w:pPr>
      <w:rPr>
        <w:rFonts w:ascii="Times New Roman" w:hAnsi="Times New Roman" w:hint="default"/>
      </w:rPr>
    </w:lvl>
    <w:lvl w:ilvl="4" w:tplc="5D2A69BA" w:tentative="1">
      <w:start w:val="1"/>
      <w:numFmt w:val="bullet"/>
      <w:lvlText w:val="-"/>
      <w:lvlJc w:val="left"/>
      <w:pPr>
        <w:tabs>
          <w:tab w:val="num" w:pos="3600"/>
        </w:tabs>
        <w:ind w:left="3600" w:hanging="360"/>
      </w:pPr>
      <w:rPr>
        <w:rFonts w:ascii="Times New Roman" w:hAnsi="Times New Roman" w:hint="default"/>
      </w:rPr>
    </w:lvl>
    <w:lvl w:ilvl="5" w:tplc="79B69A84" w:tentative="1">
      <w:start w:val="1"/>
      <w:numFmt w:val="bullet"/>
      <w:lvlText w:val="-"/>
      <w:lvlJc w:val="left"/>
      <w:pPr>
        <w:tabs>
          <w:tab w:val="num" w:pos="4320"/>
        </w:tabs>
        <w:ind w:left="4320" w:hanging="360"/>
      </w:pPr>
      <w:rPr>
        <w:rFonts w:ascii="Times New Roman" w:hAnsi="Times New Roman" w:hint="default"/>
      </w:rPr>
    </w:lvl>
    <w:lvl w:ilvl="6" w:tplc="6354E2F2" w:tentative="1">
      <w:start w:val="1"/>
      <w:numFmt w:val="bullet"/>
      <w:lvlText w:val="-"/>
      <w:lvlJc w:val="left"/>
      <w:pPr>
        <w:tabs>
          <w:tab w:val="num" w:pos="5040"/>
        </w:tabs>
        <w:ind w:left="5040" w:hanging="360"/>
      </w:pPr>
      <w:rPr>
        <w:rFonts w:ascii="Times New Roman" w:hAnsi="Times New Roman" w:hint="default"/>
      </w:rPr>
    </w:lvl>
    <w:lvl w:ilvl="7" w:tplc="04F46750" w:tentative="1">
      <w:start w:val="1"/>
      <w:numFmt w:val="bullet"/>
      <w:lvlText w:val="-"/>
      <w:lvlJc w:val="left"/>
      <w:pPr>
        <w:tabs>
          <w:tab w:val="num" w:pos="5760"/>
        </w:tabs>
        <w:ind w:left="5760" w:hanging="360"/>
      </w:pPr>
      <w:rPr>
        <w:rFonts w:ascii="Times New Roman" w:hAnsi="Times New Roman" w:hint="default"/>
      </w:rPr>
    </w:lvl>
    <w:lvl w:ilvl="8" w:tplc="EAA2F8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3A3359"/>
    <w:multiLevelType w:val="hybridMultilevel"/>
    <w:tmpl w:val="1AD6F93A"/>
    <w:lvl w:ilvl="0" w:tplc="AECEAB22">
      <w:start w:val="1"/>
      <w:numFmt w:val="bullet"/>
      <w:lvlText w:val="-"/>
      <w:lvlJc w:val="left"/>
      <w:pPr>
        <w:tabs>
          <w:tab w:val="num" w:pos="720"/>
        </w:tabs>
        <w:ind w:left="720" w:hanging="360"/>
      </w:pPr>
      <w:rPr>
        <w:rFonts w:ascii="Times New Roman" w:hAnsi="Times New Roman" w:hint="default"/>
      </w:rPr>
    </w:lvl>
    <w:lvl w:ilvl="1" w:tplc="A4D636E0" w:tentative="1">
      <w:start w:val="1"/>
      <w:numFmt w:val="bullet"/>
      <w:lvlText w:val="-"/>
      <w:lvlJc w:val="left"/>
      <w:pPr>
        <w:tabs>
          <w:tab w:val="num" w:pos="1440"/>
        </w:tabs>
        <w:ind w:left="1440" w:hanging="360"/>
      </w:pPr>
      <w:rPr>
        <w:rFonts w:ascii="Times New Roman" w:hAnsi="Times New Roman" w:hint="default"/>
      </w:rPr>
    </w:lvl>
    <w:lvl w:ilvl="2" w:tplc="94365F82" w:tentative="1">
      <w:start w:val="1"/>
      <w:numFmt w:val="bullet"/>
      <w:lvlText w:val="-"/>
      <w:lvlJc w:val="left"/>
      <w:pPr>
        <w:tabs>
          <w:tab w:val="num" w:pos="2160"/>
        </w:tabs>
        <w:ind w:left="2160" w:hanging="360"/>
      </w:pPr>
      <w:rPr>
        <w:rFonts w:ascii="Times New Roman" w:hAnsi="Times New Roman" w:hint="default"/>
      </w:rPr>
    </w:lvl>
    <w:lvl w:ilvl="3" w:tplc="9AA8A7A4" w:tentative="1">
      <w:start w:val="1"/>
      <w:numFmt w:val="bullet"/>
      <w:lvlText w:val="-"/>
      <w:lvlJc w:val="left"/>
      <w:pPr>
        <w:tabs>
          <w:tab w:val="num" w:pos="2880"/>
        </w:tabs>
        <w:ind w:left="2880" w:hanging="360"/>
      </w:pPr>
      <w:rPr>
        <w:rFonts w:ascii="Times New Roman" w:hAnsi="Times New Roman" w:hint="default"/>
      </w:rPr>
    </w:lvl>
    <w:lvl w:ilvl="4" w:tplc="B1ACA9CC" w:tentative="1">
      <w:start w:val="1"/>
      <w:numFmt w:val="bullet"/>
      <w:lvlText w:val="-"/>
      <w:lvlJc w:val="left"/>
      <w:pPr>
        <w:tabs>
          <w:tab w:val="num" w:pos="3600"/>
        </w:tabs>
        <w:ind w:left="3600" w:hanging="360"/>
      </w:pPr>
      <w:rPr>
        <w:rFonts w:ascii="Times New Roman" w:hAnsi="Times New Roman" w:hint="default"/>
      </w:rPr>
    </w:lvl>
    <w:lvl w:ilvl="5" w:tplc="9E98D102" w:tentative="1">
      <w:start w:val="1"/>
      <w:numFmt w:val="bullet"/>
      <w:lvlText w:val="-"/>
      <w:lvlJc w:val="left"/>
      <w:pPr>
        <w:tabs>
          <w:tab w:val="num" w:pos="4320"/>
        </w:tabs>
        <w:ind w:left="4320" w:hanging="360"/>
      </w:pPr>
      <w:rPr>
        <w:rFonts w:ascii="Times New Roman" w:hAnsi="Times New Roman" w:hint="default"/>
      </w:rPr>
    </w:lvl>
    <w:lvl w:ilvl="6" w:tplc="DB40A6EC" w:tentative="1">
      <w:start w:val="1"/>
      <w:numFmt w:val="bullet"/>
      <w:lvlText w:val="-"/>
      <w:lvlJc w:val="left"/>
      <w:pPr>
        <w:tabs>
          <w:tab w:val="num" w:pos="5040"/>
        </w:tabs>
        <w:ind w:left="5040" w:hanging="360"/>
      </w:pPr>
      <w:rPr>
        <w:rFonts w:ascii="Times New Roman" w:hAnsi="Times New Roman" w:hint="default"/>
      </w:rPr>
    </w:lvl>
    <w:lvl w:ilvl="7" w:tplc="24F08C56" w:tentative="1">
      <w:start w:val="1"/>
      <w:numFmt w:val="bullet"/>
      <w:lvlText w:val="-"/>
      <w:lvlJc w:val="left"/>
      <w:pPr>
        <w:tabs>
          <w:tab w:val="num" w:pos="5760"/>
        </w:tabs>
        <w:ind w:left="5760" w:hanging="360"/>
      </w:pPr>
      <w:rPr>
        <w:rFonts w:ascii="Times New Roman" w:hAnsi="Times New Roman" w:hint="default"/>
      </w:rPr>
    </w:lvl>
    <w:lvl w:ilvl="8" w:tplc="5CF818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BF1CCA"/>
    <w:multiLevelType w:val="hybridMultilevel"/>
    <w:tmpl w:val="671E8412"/>
    <w:lvl w:ilvl="0" w:tplc="4964E8B6">
      <w:start w:val="1"/>
      <w:numFmt w:val="bullet"/>
      <w:lvlText w:val=""/>
      <w:lvlJc w:val="left"/>
      <w:pPr>
        <w:tabs>
          <w:tab w:val="num" w:pos="720"/>
        </w:tabs>
        <w:ind w:left="720" w:hanging="360"/>
      </w:pPr>
      <w:rPr>
        <w:rFonts w:ascii="Wingdings 3" w:hAnsi="Wingdings 3" w:hint="default"/>
      </w:rPr>
    </w:lvl>
    <w:lvl w:ilvl="1" w:tplc="12CED9BC">
      <w:start w:val="33"/>
      <w:numFmt w:val="bullet"/>
      <w:lvlText w:val=""/>
      <w:lvlJc w:val="left"/>
      <w:pPr>
        <w:tabs>
          <w:tab w:val="num" w:pos="1440"/>
        </w:tabs>
        <w:ind w:left="1440" w:hanging="360"/>
      </w:pPr>
      <w:rPr>
        <w:rFonts w:ascii="Wingdings 3" w:hAnsi="Wingdings 3" w:hint="default"/>
      </w:rPr>
    </w:lvl>
    <w:lvl w:ilvl="2" w:tplc="B45A6088" w:tentative="1">
      <w:start w:val="1"/>
      <w:numFmt w:val="bullet"/>
      <w:lvlText w:val=""/>
      <w:lvlJc w:val="left"/>
      <w:pPr>
        <w:tabs>
          <w:tab w:val="num" w:pos="2160"/>
        </w:tabs>
        <w:ind w:left="2160" w:hanging="360"/>
      </w:pPr>
      <w:rPr>
        <w:rFonts w:ascii="Wingdings 3" w:hAnsi="Wingdings 3" w:hint="default"/>
      </w:rPr>
    </w:lvl>
    <w:lvl w:ilvl="3" w:tplc="C5086754" w:tentative="1">
      <w:start w:val="1"/>
      <w:numFmt w:val="bullet"/>
      <w:lvlText w:val=""/>
      <w:lvlJc w:val="left"/>
      <w:pPr>
        <w:tabs>
          <w:tab w:val="num" w:pos="2880"/>
        </w:tabs>
        <w:ind w:left="2880" w:hanging="360"/>
      </w:pPr>
      <w:rPr>
        <w:rFonts w:ascii="Wingdings 3" w:hAnsi="Wingdings 3" w:hint="default"/>
      </w:rPr>
    </w:lvl>
    <w:lvl w:ilvl="4" w:tplc="95C06158" w:tentative="1">
      <w:start w:val="1"/>
      <w:numFmt w:val="bullet"/>
      <w:lvlText w:val=""/>
      <w:lvlJc w:val="left"/>
      <w:pPr>
        <w:tabs>
          <w:tab w:val="num" w:pos="3600"/>
        </w:tabs>
        <w:ind w:left="3600" w:hanging="360"/>
      </w:pPr>
      <w:rPr>
        <w:rFonts w:ascii="Wingdings 3" w:hAnsi="Wingdings 3" w:hint="default"/>
      </w:rPr>
    </w:lvl>
    <w:lvl w:ilvl="5" w:tplc="C40455B2" w:tentative="1">
      <w:start w:val="1"/>
      <w:numFmt w:val="bullet"/>
      <w:lvlText w:val=""/>
      <w:lvlJc w:val="left"/>
      <w:pPr>
        <w:tabs>
          <w:tab w:val="num" w:pos="4320"/>
        </w:tabs>
        <w:ind w:left="4320" w:hanging="360"/>
      </w:pPr>
      <w:rPr>
        <w:rFonts w:ascii="Wingdings 3" w:hAnsi="Wingdings 3" w:hint="default"/>
      </w:rPr>
    </w:lvl>
    <w:lvl w:ilvl="6" w:tplc="065680EA" w:tentative="1">
      <w:start w:val="1"/>
      <w:numFmt w:val="bullet"/>
      <w:lvlText w:val=""/>
      <w:lvlJc w:val="left"/>
      <w:pPr>
        <w:tabs>
          <w:tab w:val="num" w:pos="5040"/>
        </w:tabs>
        <w:ind w:left="5040" w:hanging="360"/>
      </w:pPr>
      <w:rPr>
        <w:rFonts w:ascii="Wingdings 3" w:hAnsi="Wingdings 3" w:hint="default"/>
      </w:rPr>
    </w:lvl>
    <w:lvl w:ilvl="7" w:tplc="39281E66" w:tentative="1">
      <w:start w:val="1"/>
      <w:numFmt w:val="bullet"/>
      <w:lvlText w:val=""/>
      <w:lvlJc w:val="left"/>
      <w:pPr>
        <w:tabs>
          <w:tab w:val="num" w:pos="5760"/>
        </w:tabs>
        <w:ind w:left="5760" w:hanging="360"/>
      </w:pPr>
      <w:rPr>
        <w:rFonts w:ascii="Wingdings 3" w:hAnsi="Wingdings 3" w:hint="default"/>
      </w:rPr>
    </w:lvl>
    <w:lvl w:ilvl="8" w:tplc="90325C4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27F4788"/>
    <w:multiLevelType w:val="hybridMultilevel"/>
    <w:tmpl w:val="CAFA5986"/>
    <w:lvl w:ilvl="0" w:tplc="CE646B02">
      <w:start w:val="1"/>
      <w:numFmt w:val="bullet"/>
      <w:lvlText w:val="-"/>
      <w:lvlJc w:val="left"/>
      <w:pPr>
        <w:tabs>
          <w:tab w:val="num" w:pos="720"/>
        </w:tabs>
        <w:ind w:left="720" w:hanging="360"/>
      </w:pPr>
      <w:rPr>
        <w:rFonts w:ascii="Times New Roman" w:hAnsi="Times New Roman" w:hint="default"/>
      </w:rPr>
    </w:lvl>
    <w:lvl w:ilvl="1" w:tplc="AD2C0B82">
      <w:start w:val="86"/>
      <w:numFmt w:val="bullet"/>
      <w:lvlText w:val="-"/>
      <w:lvlJc w:val="left"/>
      <w:pPr>
        <w:tabs>
          <w:tab w:val="num" w:pos="1440"/>
        </w:tabs>
        <w:ind w:left="1440" w:hanging="360"/>
      </w:pPr>
      <w:rPr>
        <w:rFonts w:ascii="Times New Roman" w:hAnsi="Times New Roman" w:hint="default"/>
      </w:rPr>
    </w:lvl>
    <w:lvl w:ilvl="2" w:tplc="D5247638" w:tentative="1">
      <w:start w:val="1"/>
      <w:numFmt w:val="bullet"/>
      <w:lvlText w:val="-"/>
      <w:lvlJc w:val="left"/>
      <w:pPr>
        <w:tabs>
          <w:tab w:val="num" w:pos="2160"/>
        </w:tabs>
        <w:ind w:left="2160" w:hanging="360"/>
      </w:pPr>
      <w:rPr>
        <w:rFonts w:ascii="Times New Roman" w:hAnsi="Times New Roman" w:hint="default"/>
      </w:rPr>
    </w:lvl>
    <w:lvl w:ilvl="3" w:tplc="E034AE28" w:tentative="1">
      <w:start w:val="1"/>
      <w:numFmt w:val="bullet"/>
      <w:lvlText w:val="-"/>
      <w:lvlJc w:val="left"/>
      <w:pPr>
        <w:tabs>
          <w:tab w:val="num" w:pos="2880"/>
        </w:tabs>
        <w:ind w:left="2880" w:hanging="360"/>
      </w:pPr>
      <w:rPr>
        <w:rFonts w:ascii="Times New Roman" w:hAnsi="Times New Roman" w:hint="default"/>
      </w:rPr>
    </w:lvl>
    <w:lvl w:ilvl="4" w:tplc="BBCE6DE8" w:tentative="1">
      <w:start w:val="1"/>
      <w:numFmt w:val="bullet"/>
      <w:lvlText w:val="-"/>
      <w:lvlJc w:val="left"/>
      <w:pPr>
        <w:tabs>
          <w:tab w:val="num" w:pos="3600"/>
        </w:tabs>
        <w:ind w:left="3600" w:hanging="360"/>
      </w:pPr>
      <w:rPr>
        <w:rFonts w:ascii="Times New Roman" w:hAnsi="Times New Roman" w:hint="default"/>
      </w:rPr>
    </w:lvl>
    <w:lvl w:ilvl="5" w:tplc="D77AEA64" w:tentative="1">
      <w:start w:val="1"/>
      <w:numFmt w:val="bullet"/>
      <w:lvlText w:val="-"/>
      <w:lvlJc w:val="left"/>
      <w:pPr>
        <w:tabs>
          <w:tab w:val="num" w:pos="4320"/>
        </w:tabs>
        <w:ind w:left="4320" w:hanging="360"/>
      </w:pPr>
      <w:rPr>
        <w:rFonts w:ascii="Times New Roman" w:hAnsi="Times New Roman" w:hint="default"/>
      </w:rPr>
    </w:lvl>
    <w:lvl w:ilvl="6" w:tplc="A8BEFCA8" w:tentative="1">
      <w:start w:val="1"/>
      <w:numFmt w:val="bullet"/>
      <w:lvlText w:val="-"/>
      <w:lvlJc w:val="left"/>
      <w:pPr>
        <w:tabs>
          <w:tab w:val="num" w:pos="5040"/>
        </w:tabs>
        <w:ind w:left="5040" w:hanging="360"/>
      </w:pPr>
      <w:rPr>
        <w:rFonts w:ascii="Times New Roman" w:hAnsi="Times New Roman" w:hint="default"/>
      </w:rPr>
    </w:lvl>
    <w:lvl w:ilvl="7" w:tplc="5CE2E2D2" w:tentative="1">
      <w:start w:val="1"/>
      <w:numFmt w:val="bullet"/>
      <w:lvlText w:val="-"/>
      <w:lvlJc w:val="left"/>
      <w:pPr>
        <w:tabs>
          <w:tab w:val="num" w:pos="5760"/>
        </w:tabs>
        <w:ind w:left="5760" w:hanging="360"/>
      </w:pPr>
      <w:rPr>
        <w:rFonts w:ascii="Times New Roman" w:hAnsi="Times New Roman" w:hint="default"/>
      </w:rPr>
    </w:lvl>
    <w:lvl w:ilvl="8" w:tplc="4DB445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9B37FD"/>
    <w:multiLevelType w:val="hybridMultilevel"/>
    <w:tmpl w:val="605402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7F3AB9"/>
    <w:multiLevelType w:val="hybridMultilevel"/>
    <w:tmpl w:val="5C022A3E"/>
    <w:lvl w:ilvl="0" w:tplc="60062E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D02924"/>
    <w:multiLevelType w:val="hybridMultilevel"/>
    <w:tmpl w:val="E5302672"/>
    <w:lvl w:ilvl="0" w:tplc="4C828F70">
      <w:start w:val="1"/>
      <w:numFmt w:val="bullet"/>
      <w:lvlText w:val="-"/>
      <w:lvlJc w:val="left"/>
      <w:pPr>
        <w:tabs>
          <w:tab w:val="num" w:pos="720"/>
        </w:tabs>
        <w:ind w:left="720" w:hanging="360"/>
      </w:pPr>
      <w:rPr>
        <w:rFonts w:ascii="Times New Roman" w:hAnsi="Times New Roman" w:hint="default"/>
      </w:rPr>
    </w:lvl>
    <w:lvl w:ilvl="1" w:tplc="42AAD3C0">
      <w:start w:val="86"/>
      <w:numFmt w:val="bullet"/>
      <w:lvlText w:val="-"/>
      <w:lvlJc w:val="left"/>
      <w:pPr>
        <w:tabs>
          <w:tab w:val="num" w:pos="1440"/>
        </w:tabs>
        <w:ind w:left="1440" w:hanging="360"/>
      </w:pPr>
      <w:rPr>
        <w:rFonts w:ascii="Times New Roman" w:hAnsi="Times New Roman" w:hint="default"/>
      </w:rPr>
    </w:lvl>
    <w:lvl w:ilvl="2" w:tplc="0F8E044C" w:tentative="1">
      <w:start w:val="1"/>
      <w:numFmt w:val="bullet"/>
      <w:lvlText w:val="-"/>
      <w:lvlJc w:val="left"/>
      <w:pPr>
        <w:tabs>
          <w:tab w:val="num" w:pos="2160"/>
        </w:tabs>
        <w:ind w:left="2160" w:hanging="360"/>
      </w:pPr>
      <w:rPr>
        <w:rFonts w:ascii="Times New Roman" w:hAnsi="Times New Roman" w:hint="default"/>
      </w:rPr>
    </w:lvl>
    <w:lvl w:ilvl="3" w:tplc="4154A92A" w:tentative="1">
      <w:start w:val="1"/>
      <w:numFmt w:val="bullet"/>
      <w:lvlText w:val="-"/>
      <w:lvlJc w:val="left"/>
      <w:pPr>
        <w:tabs>
          <w:tab w:val="num" w:pos="2880"/>
        </w:tabs>
        <w:ind w:left="2880" w:hanging="360"/>
      </w:pPr>
      <w:rPr>
        <w:rFonts w:ascii="Times New Roman" w:hAnsi="Times New Roman" w:hint="default"/>
      </w:rPr>
    </w:lvl>
    <w:lvl w:ilvl="4" w:tplc="48BA6D28" w:tentative="1">
      <w:start w:val="1"/>
      <w:numFmt w:val="bullet"/>
      <w:lvlText w:val="-"/>
      <w:lvlJc w:val="left"/>
      <w:pPr>
        <w:tabs>
          <w:tab w:val="num" w:pos="3600"/>
        </w:tabs>
        <w:ind w:left="3600" w:hanging="360"/>
      </w:pPr>
      <w:rPr>
        <w:rFonts w:ascii="Times New Roman" w:hAnsi="Times New Roman" w:hint="default"/>
      </w:rPr>
    </w:lvl>
    <w:lvl w:ilvl="5" w:tplc="00783AE0" w:tentative="1">
      <w:start w:val="1"/>
      <w:numFmt w:val="bullet"/>
      <w:lvlText w:val="-"/>
      <w:lvlJc w:val="left"/>
      <w:pPr>
        <w:tabs>
          <w:tab w:val="num" w:pos="4320"/>
        </w:tabs>
        <w:ind w:left="4320" w:hanging="360"/>
      </w:pPr>
      <w:rPr>
        <w:rFonts w:ascii="Times New Roman" w:hAnsi="Times New Roman" w:hint="default"/>
      </w:rPr>
    </w:lvl>
    <w:lvl w:ilvl="6" w:tplc="37D2CB9A" w:tentative="1">
      <w:start w:val="1"/>
      <w:numFmt w:val="bullet"/>
      <w:lvlText w:val="-"/>
      <w:lvlJc w:val="left"/>
      <w:pPr>
        <w:tabs>
          <w:tab w:val="num" w:pos="5040"/>
        </w:tabs>
        <w:ind w:left="5040" w:hanging="360"/>
      </w:pPr>
      <w:rPr>
        <w:rFonts w:ascii="Times New Roman" w:hAnsi="Times New Roman" w:hint="default"/>
      </w:rPr>
    </w:lvl>
    <w:lvl w:ilvl="7" w:tplc="74D45CDA" w:tentative="1">
      <w:start w:val="1"/>
      <w:numFmt w:val="bullet"/>
      <w:lvlText w:val="-"/>
      <w:lvlJc w:val="left"/>
      <w:pPr>
        <w:tabs>
          <w:tab w:val="num" w:pos="5760"/>
        </w:tabs>
        <w:ind w:left="5760" w:hanging="360"/>
      </w:pPr>
      <w:rPr>
        <w:rFonts w:ascii="Times New Roman" w:hAnsi="Times New Roman" w:hint="default"/>
      </w:rPr>
    </w:lvl>
    <w:lvl w:ilvl="8" w:tplc="88301A3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B03FB0"/>
    <w:multiLevelType w:val="hybridMultilevel"/>
    <w:tmpl w:val="1A0E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8DA19A5"/>
    <w:multiLevelType w:val="hybridMultilevel"/>
    <w:tmpl w:val="AA8E88E2"/>
    <w:lvl w:ilvl="0" w:tplc="696CD504">
      <w:start w:val="1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B552EF7"/>
    <w:multiLevelType w:val="hybridMultilevel"/>
    <w:tmpl w:val="F8C0856C"/>
    <w:lvl w:ilvl="0" w:tplc="F9084CCA">
      <w:start w:val="1"/>
      <w:numFmt w:val="bullet"/>
      <w:lvlText w:val="-"/>
      <w:lvlJc w:val="left"/>
      <w:pPr>
        <w:tabs>
          <w:tab w:val="num" w:pos="720"/>
        </w:tabs>
        <w:ind w:left="720" w:hanging="360"/>
      </w:pPr>
      <w:rPr>
        <w:rFonts w:ascii="Times New Roman" w:hAnsi="Times New Roman" w:hint="default"/>
      </w:rPr>
    </w:lvl>
    <w:lvl w:ilvl="1" w:tplc="7B1C816C" w:tentative="1">
      <w:start w:val="1"/>
      <w:numFmt w:val="bullet"/>
      <w:lvlText w:val="-"/>
      <w:lvlJc w:val="left"/>
      <w:pPr>
        <w:tabs>
          <w:tab w:val="num" w:pos="1440"/>
        </w:tabs>
        <w:ind w:left="1440" w:hanging="360"/>
      </w:pPr>
      <w:rPr>
        <w:rFonts w:ascii="Times New Roman" w:hAnsi="Times New Roman" w:hint="default"/>
      </w:rPr>
    </w:lvl>
    <w:lvl w:ilvl="2" w:tplc="8236E3F8" w:tentative="1">
      <w:start w:val="1"/>
      <w:numFmt w:val="bullet"/>
      <w:lvlText w:val="-"/>
      <w:lvlJc w:val="left"/>
      <w:pPr>
        <w:tabs>
          <w:tab w:val="num" w:pos="2160"/>
        </w:tabs>
        <w:ind w:left="2160" w:hanging="360"/>
      </w:pPr>
      <w:rPr>
        <w:rFonts w:ascii="Times New Roman" w:hAnsi="Times New Roman" w:hint="default"/>
      </w:rPr>
    </w:lvl>
    <w:lvl w:ilvl="3" w:tplc="27BCE392" w:tentative="1">
      <w:start w:val="1"/>
      <w:numFmt w:val="bullet"/>
      <w:lvlText w:val="-"/>
      <w:lvlJc w:val="left"/>
      <w:pPr>
        <w:tabs>
          <w:tab w:val="num" w:pos="2880"/>
        </w:tabs>
        <w:ind w:left="2880" w:hanging="360"/>
      </w:pPr>
      <w:rPr>
        <w:rFonts w:ascii="Times New Roman" w:hAnsi="Times New Roman" w:hint="default"/>
      </w:rPr>
    </w:lvl>
    <w:lvl w:ilvl="4" w:tplc="F8B0F9CC" w:tentative="1">
      <w:start w:val="1"/>
      <w:numFmt w:val="bullet"/>
      <w:lvlText w:val="-"/>
      <w:lvlJc w:val="left"/>
      <w:pPr>
        <w:tabs>
          <w:tab w:val="num" w:pos="3600"/>
        </w:tabs>
        <w:ind w:left="3600" w:hanging="360"/>
      </w:pPr>
      <w:rPr>
        <w:rFonts w:ascii="Times New Roman" w:hAnsi="Times New Roman" w:hint="default"/>
      </w:rPr>
    </w:lvl>
    <w:lvl w:ilvl="5" w:tplc="CFBCFC38" w:tentative="1">
      <w:start w:val="1"/>
      <w:numFmt w:val="bullet"/>
      <w:lvlText w:val="-"/>
      <w:lvlJc w:val="left"/>
      <w:pPr>
        <w:tabs>
          <w:tab w:val="num" w:pos="4320"/>
        </w:tabs>
        <w:ind w:left="4320" w:hanging="360"/>
      </w:pPr>
      <w:rPr>
        <w:rFonts w:ascii="Times New Roman" w:hAnsi="Times New Roman" w:hint="default"/>
      </w:rPr>
    </w:lvl>
    <w:lvl w:ilvl="6" w:tplc="AD4EF954" w:tentative="1">
      <w:start w:val="1"/>
      <w:numFmt w:val="bullet"/>
      <w:lvlText w:val="-"/>
      <w:lvlJc w:val="left"/>
      <w:pPr>
        <w:tabs>
          <w:tab w:val="num" w:pos="5040"/>
        </w:tabs>
        <w:ind w:left="5040" w:hanging="360"/>
      </w:pPr>
      <w:rPr>
        <w:rFonts w:ascii="Times New Roman" w:hAnsi="Times New Roman" w:hint="default"/>
      </w:rPr>
    </w:lvl>
    <w:lvl w:ilvl="7" w:tplc="CC14BAAC" w:tentative="1">
      <w:start w:val="1"/>
      <w:numFmt w:val="bullet"/>
      <w:lvlText w:val="-"/>
      <w:lvlJc w:val="left"/>
      <w:pPr>
        <w:tabs>
          <w:tab w:val="num" w:pos="5760"/>
        </w:tabs>
        <w:ind w:left="5760" w:hanging="360"/>
      </w:pPr>
      <w:rPr>
        <w:rFonts w:ascii="Times New Roman" w:hAnsi="Times New Roman" w:hint="default"/>
      </w:rPr>
    </w:lvl>
    <w:lvl w:ilvl="8" w:tplc="05D877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1"/>
  </w:num>
  <w:num w:numId="3">
    <w:abstractNumId w:val="23"/>
  </w:num>
  <w:num w:numId="4">
    <w:abstractNumId w:val="21"/>
  </w:num>
  <w:num w:numId="5">
    <w:abstractNumId w:val="13"/>
  </w:num>
  <w:num w:numId="6">
    <w:abstractNumId w:val="1"/>
  </w:num>
  <w:num w:numId="7">
    <w:abstractNumId w:val="14"/>
  </w:num>
  <w:num w:numId="8">
    <w:abstractNumId w:val="20"/>
  </w:num>
  <w:num w:numId="9">
    <w:abstractNumId w:val="17"/>
  </w:num>
  <w:num w:numId="10">
    <w:abstractNumId w:val="5"/>
  </w:num>
  <w:num w:numId="11">
    <w:abstractNumId w:val="9"/>
  </w:num>
  <w:num w:numId="12">
    <w:abstractNumId w:val="4"/>
  </w:num>
  <w:num w:numId="13">
    <w:abstractNumId w:val="3"/>
  </w:num>
  <w:num w:numId="14">
    <w:abstractNumId w:val="18"/>
  </w:num>
  <w:num w:numId="15">
    <w:abstractNumId w:val="24"/>
  </w:num>
  <w:num w:numId="16">
    <w:abstractNumId w:val="6"/>
  </w:num>
  <w:num w:numId="17">
    <w:abstractNumId w:val="22"/>
  </w:num>
  <w:num w:numId="18">
    <w:abstractNumId w:val="8"/>
  </w:num>
  <w:num w:numId="19">
    <w:abstractNumId w:val="2"/>
  </w:num>
  <w:num w:numId="20">
    <w:abstractNumId w:val="25"/>
  </w:num>
  <w:num w:numId="21">
    <w:abstractNumId w:val="15"/>
  </w:num>
  <w:num w:numId="22">
    <w:abstractNumId w:val="7"/>
  </w:num>
  <w:num w:numId="23">
    <w:abstractNumId w:val="12"/>
  </w:num>
  <w:num w:numId="24">
    <w:abstractNumId w:val="16"/>
  </w:num>
  <w:num w:numId="25">
    <w:abstractNumId w:val="19"/>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02"/>
    <w:rsid w:val="0000359B"/>
    <w:rsid w:val="0001533A"/>
    <w:rsid w:val="00017EE5"/>
    <w:rsid w:val="000206C8"/>
    <w:rsid w:val="0002332E"/>
    <w:rsid w:val="00033F10"/>
    <w:rsid w:val="0004669F"/>
    <w:rsid w:val="00066428"/>
    <w:rsid w:val="00066447"/>
    <w:rsid w:val="00090A6E"/>
    <w:rsid w:val="00092A8D"/>
    <w:rsid w:val="0009607F"/>
    <w:rsid w:val="000A2635"/>
    <w:rsid w:val="000A69AA"/>
    <w:rsid w:val="000B2A90"/>
    <w:rsid w:val="000B588E"/>
    <w:rsid w:val="000C44FF"/>
    <w:rsid w:val="000D5089"/>
    <w:rsid w:val="000D61E1"/>
    <w:rsid w:val="000D7A12"/>
    <w:rsid w:val="000E44AF"/>
    <w:rsid w:val="000F52D8"/>
    <w:rsid w:val="000F5892"/>
    <w:rsid w:val="00102899"/>
    <w:rsid w:val="001103A4"/>
    <w:rsid w:val="001158E9"/>
    <w:rsid w:val="00117679"/>
    <w:rsid w:val="00121892"/>
    <w:rsid w:val="00126613"/>
    <w:rsid w:val="00135EE6"/>
    <w:rsid w:val="00143BD0"/>
    <w:rsid w:val="00162F9A"/>
    <w:rsid w:val="001855D1"/>
    <w:rsid w:val="00190515"/>
    <w:rsid w:val="00197867"/>
    <w:rsid w:val="001A1391"/>
    <w:rsid w:val="001A2470"/>
    <w:rsid w:val="001C167D"/>
    <w:rsid w:val="001E10B3"/>
    <w:rsid w:val="001F07AF"/>
    <w:rsid w:val="00204F99"/>
    <w:rsid w:val="002206E9"/>
    <w:rsid w:val="002230A5"/>
    <w:rsid w:val="00227EEC"/>
    <w:rsid w:val="002310D2"/>
    <w:rsid w:val="002368A6"/>
    <w:rsid w:val="002509B3"/>
    <w:rsid w:val="00252154"/>
    <w:rsid w:val="00254DE3"/>
    <w:rsid w:val="002674ED"/>
    <w:rsid w:val="00277421"/>
    <w:rsid w:val="0028065A"/>
    <w:rsid w:val="002865AB"/>
    <w:rsid w:val="002874D1"/>
    <w:rsid w:val="00287652"/>
    <w:rsid w:val="002906E6"/>
    <w:rsid w:val="00293C43"/>
    <w:rsid w:val="002978C8"/>
    <w:rsid w:val="002A249E"/>
    <w:rsid w:val="002A3F99"/>
    <w:rsid w:val="002B3A07"/>
    <w:rsid w:val="002C0C46"/>
    <w:rsid w:val="002D2875"/>
    <w:rsid w:val="002E3B5E"/>
    <w:rsid w:val="002E6784"/>
    <w:rsid w:val="002E7507"/>
    <w:rsid w:val="002F4815"/>
    <w:rsid w:val="00301170"/>
    <w:rsid w:val="003023A9"/>
    <w:rsid w:val="00312890"/>
    <w:rsid w:val="00315080"/>
    <w:rsid w:val="00323CE5"/>
    <w:rsid w:val="00326DAF"/>
    <w:rsid w:val="00333AF5"/>
    <w:rsid w:val="003348A4"/>
    <w:rsid w:val="00351CA9"/>
    <w:rsid w:val="00354FF3"/>
    <w:rsid w:val="00363C33"/>
    <w:rsid w:val="00385909"/>
    <w:rsid w:val="00390BE2"/>
    <w:rsid w:val="003933F8"/>
    <w:rsid w:val="0039579E"/>
    <w:rsid w:val="00396EAE"/>
    <w:rsid w:val="003A29D2"/>
    <w:rsid w:val="003C5C4A"/>
    <w:rsid w:val="003C6787"/>
    <w:rsid w:val="003D272D"/>
    <w:rsid w:val="003D73A2"/>
    <w:rsid w:val="003D7BDF"/>
    <w:rsid w:val="003D7CC2"/>
    <w:rsid w:val="003E622E"/>
    <w:rsid w:val="003F18CF"/>
    <w:rsid w:val="003F1CDD"/>
    <w:rsid w:val="003F1CE9"/>
    <w:rsid w:val="003F2CD0"/>
    <w:rsid w:val="003F6090"/>
    <w:rsid w:val="0040560B"/>
    <w:rsid w:val="004100C6"/>
    <w:rsid w:val="00410F36"/>
    <w:rsid w:val="0041501E"/>
    <w:rsid w:val="00417F20"/>
    <w:rsid w:val="0044042F"/>
    <w:rsid w:val="00441722"/>
    <w:rsid w:val="0044249B"/>
    <w:rsid w:val="00442AF7"/>
    <w:rsid w:val="00445333"/>
    <w:rsid w:val="00446365"/>
    <w:rsid w:val="00446CA6"/>
    <w:rsid w:val="00450368"/>
    <w:rsid w:val="0045367A"/>
    <w:rsid w:val="004604C3"/>
    <w:rsid w:val="00462CFE"/>
    <w:rsid w:val="00463527"/>
    <w:rsid w:val="00473514"/>
    <w:rsid w:val="00483502"/>
    <w:rsid w:val="00484F55"/>
    <w:rsid w:val="00495BDE"/>
    <w:rsid w:val="004A0CF7"/>
    <w:rsid w:val="004A4735"/>
    <w:rsid w:val="004B2D90"/>
    <w:rsid w:val="004B5129"/>
    <w:rsid w:val="004B5BB5"/>
    <w:rsid w:val="004C102B"/>
    <w:rsid w:val="004C4B90"/>
    <w:rsid w:val="004D4E9E"/>
    <w:rsid w:val="004D72E9"/>
    <w:rsid w:val="004D75D0"/>
    <w:rsid w:val="004E3FAA"/>
    <w:rsid w:val="004F2D4E"/>
    <w:rsid w:val="004F3B61"/>
    <w:rsid w:val="004F7CFC"/>
    <w:rsid w:val="00502F6B"/>
    <w:rsid w:val="0050324A"/>
    <w:rsid w:val="005040B6"/>
    <w:rsid w:val="005071A9"/>
    <w:rsid w:val="00507429"/>
    <w:rsid w:val="0051120C"/>
    <w:rsid w:val="00522770"/>
    <w:rsid w:val="00532C87"/>
    <w:rsid w:val="00534919"/>
    <w:rsid w:val="00535773"/>
    <w:rsid w:val="00536AC0"/>
    <w:rsid w:val="005462E2"/>
    <w:rsid w:val="0054764B"/>
    <w:rsid w:val="005545ED"/>
    <w:rsid w:val="00573893"/>
    <w:rsid w:val="005838A1"/>
    <w:rsid w:val="005924F1"/>
    <w:rsid w:val="005A25D7"/>
    <w:rsid w:val="005A6EE9"/>
    <w:rsid w:val="005A7E32"/>
    <w:rsid w:val="005C5B53"/>
    <w:rsid w:val="005D52A9"/>
    <w:rsid w:val="005D5F57"/>
    <w:rsid w:val="005E0E33"/>
    <w:rsid w:val="005F72CA"/>
    <w:rsid w:val="005F7475"/>
    <w:rsid w:val="006004E5"/>
    <w:rsid w:val="00607CD3"/>
    <w:rsid w:val="00611AC9"/>
    <w:rsid w:val="00616EDA"/>
    <w:rsid w:val="00631063"/>
    <w:rsid w:val="006410AE"/>
    <w:rsid w:val="0064285D"/>
    <w:rsid w:val="00647B3B"/>
    <w:rsid w:val="00654243"/>
    <w:rsid w:val="00656CC9"/>
    <w:rsid w:val="00657E52"/>
    <w:rsid w:val="006635E6"/>
    <w:rsid w:val="00663D12"/>
    <w:rsid w:val="00673ADE"/>
    <w:rsid w:val="0067519B"/>
    <w:rsid w:val="00676BDE"/>
    <w:rsid w:val="00677807"/>
    <w:rsid w:val="006900A2"/>
    <w:rsid w:val="00696FDB"/>
    <w:rsid w:val="0069784B"/>
    <w:rsid w:val="006A2730"/>
    <w:rsid w:val="006A3660"/>
    <w:rsid w:val="006B6442"/>
    <w:rsid w:val="006C055D"/>
    <w:rsid w:val="006C746D"/>
    <w:rsid w:val="006D761E"/>
    <w:rsid w:val="006E3A1A"/>
    <w:rsid w:val="006F13D6"/>
    <w:rsid w:val="006F423C"/>
    <w:rsid w:val="00702912"/>
    <w:rsid w:val="00710290"/>
    <w:rsid w:val="007150BF"/>
    <w:rsid w:val="00732D86"/>
    <w:rsid w:val="00733FA7"/>
    <w:rsid w:val="007376C6"/>
    <w:rsid w:val="00752FD1"/>
    <w:rsid w:val="00754E51"/>
    <w:rsid w:val="00756DDE"/>
    <w:rsid w:val="0077457F"/>
    <w:rsid w:val="00782834"/>
    <w:rsid w:val="00782ED8"/>
    <w:rsid w:val="007944AB"/>
    <w:rsid w:val="0079698D"/>
    <w:rsid w:val="007B3DE8"/>
    <w:rsid w:val="007B6091"/>
    <w:rsid w:val="007C2956"/>
    <w:rsid w:val="007C61E1"/>
    <w:rsid w:val="007E1784"/>
    <w:rsid w:val="007E56BB"/>
    <w:rsid w:val="007E5730"/>
    <w:rsid w:val="007F06CF"/>
    <w:rsid w:val="007F5DE2"/>
    <w:rsid w:val="007F6E68"/>
    <w:rsid w:val="00805263"/>
    <w:rsid w:val="00810D64"/>
    <w:rsid w:val="00812E53"/>
    <w:rsid w:val="00813138"/>
    <w:rsid w:val="008203E4"/>
    <w:rsid w:val="008327D4"/>
    <w:rsid w:val="0083368B"/>
    <w:rsid w:val="0083690A"/>
    <w:rsid w:val="00852AEF"/>
    <w:rsid w:val="00857186"/>
    <w:rsid w:val="00870FF5"/>
    <w:rsid w:val="008769AC"/>
    <w:rsid w:val="00877A15"/>
    <w:rsid w:val="00887C20"/>
    <w:rsid w:val="008930FB"/>
    <w:rsid w:val="00894B3D"/>
    <w:rsid w:val="008A25FD"/>
    <w:rsid w:val="008A7F7D"/>
    <w:rsid w:val="008C057E"/>
    <w:rsid w:val="008C1454"/>
    <w:rsid w:val="008C6A88"/>
    <w:rsid w:val="008C724C"/>
    <w:rsid w:val="008C7411"/>
    <w:rsid w:val="008C78D9"/>
    <w:rsid w:val="008C79F8"/>
    <w:rsid w:val="008D5B43"/>
    <w:rsid w:val="008E2009"/>
    <w:rsid w:val="008E448D"/>
    <w:rsid w:val="008E6215"/>
    <w:rsid w:val="008F25C6"/>
    <w:rsid w:val="008F6B03"/>
    <w:rsid w:val="008F6D77"/>
    <w:rsid w:val="008F7C57"/>
    <w:rsid w:val="00910354"/>
    <w:rsid w:val="009126FD"/>
    <w:rsid w:val="00930E3C"/>
    <w:rsid w:val="00937A88"/>
    <w:rsid w:val="00940126"/>
    <w:rsid w:val="0094085A"/>
    <w:rsid w:val="00947CDB"/>
    <w:rsid w:val="00951D3F"/>
    <w:rsid w:val="009608BA"/>
    <w:rsid w:val="00962B70"/>
    <w:rsid w:val="00964C78"/>
    <w:rsid w:val="0097133F"/>
    <w:rsid w:val="00981A3F"/>
    <w:rsid w:val="00993B1F"/>
    <w:rsid w:val="009B6310"/>
    <w:rsid w:val="009C0871"/>
    <w:rsid w:val="009C197A"/>
    <w:rsid w:val="009C2D85"/>
    <w:rsid w:val="009F1D31"/>
    <w:rsid w:val="009F2269"/>
    <w:rsid w:val="009F6ACE"/>
    <w:rsid w:val="00A00EFD"/>
    <w:rsid w:val="00A0681C"/>
    <w:rsid w:val="00A1016D"/>
    <w:rsid w:val="00A1158A"/>
    <w:rsid w:val="00A118C1"/>
    <w:rsid w:val="00A12843"/>
    <w:rsid w:val="00A13240"/>
    <w:rsid w:val="00A149FC"/>
    <w:rsid w:val="00A2452E"/>
    <w:rsid w:val="00A31372"/>
    <w:rsid w:val="00A32FDC"/>
    <w:rsid w:val="00A33DAB"/>
    <w:rsid w:val="00A36D59"/>
    <w:rsid w:val="00A36FD2"/>
    <w:rsid w:val="00A4278D"/>
    <w:rsid w:val="00A5065D"/>
    <w:rsid w:val="00A55332"/>
    <w:rsid w:val="00A6646E"/>
    <w:rsid w:val="00A738CD"/>
    <w:rsid w:val="00A7409F"/>
    <w:rsid w:val="00A809D9"/>
    <w:rsid w:val="00A80C01"/>
    <w:rsid w:val="00A80F69"/>
    <w:rsid w:val="00A86DA6"/>
    <w:rsid w:val="00A92123"/>
    <w:rsid w:val="00A92247"/>
    <w:rsid w:val="00AA198E"/>
    <w:rsid w:val="00AA224A"/>
    <w:rsid w:val="00AA3AB5"/>
    <w:rsid w:val="00AB03AE"/>
    <w:rsid w:val="00AB0C5B"/>
    <w:rsid w:val="00AB27FF"/>
    <w:rsid w:val="00AC107D"/>
    <w:rsid w:val="00AC6CD6"/>
    <w:rsid w:val="00AE7656"/>
    <w:rsid w:val="00AE7DB9"/>
    <w:rsid w:val="00B114EB"/>
    <w:rsid w:val="00B1483C"/>
    <w:rsid w:val="00B166ED"/>
    <w:rsid w:val="00B277CB"/>
    <w:rsid w:val="00B41201"/>
    <w:rsid w:val="00B427D2"/>
    <w:rsid w:val="00B55BF1"/>
    <w:rsid w:val="00B60E29"/>
    <w:rsid w:val="00B60ED6"/>
    <w:rsid w:val="00B624AC"/>
    <w:rsid w:val="00B653E4"/>
    <w:rsid w:val="00B75992"/>
    <w:rsid w:val="00B77F12"/>
    <w:rsid w:val="00B83AEB"/>
    <w:rsid w:val="00B876A6"/>
    <w:rsid w:val="00B93739"/>
    <w:rsid w:val="00B94A10"/>
    <w:rsid w:val="00BF5075"/>
    <w:rsid w:val="00C017C3"/>
    <w:rsid w:val="00C043CB"/>
    <w:rsid w:val="00C04AC1"/>
    <w:rsid w:val="00C05459"/>
    <w:rsid w:val="00C05794"/>
    <w:rsid w:val="00C11333"/>
    <w:rsid w:val="00C12CEA"/>
    <w:rsid w:val="00C160D0"/>
    <w:rsid w:val="00C3084C"/>
    <w:rsid w:val="00C43725"/>
    <w:rsid w:val="00C43DDC"/>
    <w:rsid w:val="00C4747F"/>
    <w:rsid w:val="00C50C72"/>
    <w:rsid w:val="00C52E71"/>
    <w:rsid w:val="00C62416"/>
    <w:rsid w:val="00C6588E"/>
    <w:rsid w:val="00C66B72"/>
    <w:rsid w:val="00C752F2"/>
    <w:rsid w:val="00C82B98"/>
    <w:rsid w:val="00C846BF"/>
    <w:rsid w:val="00C93DD7"/>
    <w:rsid w:val="00C94443"/>
    <w:rsid w:val="00C944A0"/>
    <w:rsid w:val="00CA239E"/>
    <w:rsid w:val="00CB0B35"/>
    <w:rsid w:val="00CB2032"/>
    <w:rsid w:val="00CB3733"/>
    <w:rsid w:val="00CB7C56"/>
    <w:rsid w:val="00CC6D7D"/>
    <w:rsid w:val="00CD31CE"/>
    <w:rsid w:val="00CD57C4"/>
    <w:rsid w:val="00CE59DE"/>
    <w:rsid w:val="00D00E31"/>
    <w:rsid w:val="00D175E3"/>
    <w:rsid w:val="00D17F02"/>
    <w:rsid w:val="00D22929"/>
    <w:rsid w:val="00D24FA7"/>
    <w:rsid w:val="00D34FD6"/>
    <w:rsid w:val="00D441C3"/>
    <w:rsid w:val="00D45CB6"/>
    <w:rsid w:val="00D47CB2"/>
    <w:rsid w:val="00D47F92"/>
    <w:rsid w:val="00D55887"/>
    <w:rsid w:val="00D611B0"/>
    <w:rsid w:val="00D73845"/>
    <w:rsid w:val="00D74808"/>
    <w:rsid w:val="00D81983"/>
    <w:rsid w:val="00D8644A"/>
    <w:rsid w:val="00D970E3"/>
    <w:rsid w:val="00D97441"/>
    <w:rsid w:val="00DA1330"/>
    <w:rsid w:val="00DA1CB6"/>
    <w:rsid w:val="00DA4305"/>
    <w:rsid w:val="00DB6C76"/>
    <w:rsid w:val="00DC06AA"/>
    <w:rsid w:val="00DC463E"/>
    <w:rsid w:val="00DC78E3"/>
    <w:rsid w:val="00DD3238"/>
    <w:rsid w:val="00DD6F95"/>
    <w:rsid w:val="00DE384C"/>
    <w:rsid w:val="00DF4D7D"/>
    <w:rsid w:val="00DF59D3"/>
    <w:rsid w:val="00DF605D"/>
    <w:rsid w:val="00E1202B"/>
    <w:rsid w:val="00E16176"/>
    <w:rsid w:val="00E176F9"/>
    <w:rsid w:val="00E24CFB"/>
    <w:rsid w:val="00E46A2F"/>
    <w:rsid w:val="00E55F22"/>
    <w:rsid w:val="00E6094B"/>
    <w:rsid w:val="00E65213"/>
    <w:rsid w:val="00E663B9"/>
    <w:rsid w:val="00E70BD6"/>
    <w:rsid w:val="00E7474D"/>
    <w:rsid w:val="00E77946"/>
    <w:rsid w:val="00E94571"/>
    <w:rsid w:val="00E94FEA"/>
    <w:rsid w:val="00E9777C"/>
    <w:rsid w:val="00EA02E2"/>
    <w:rsid w:val="00EA1A9B"/>
    <w:rsid w:val="00EA28D5"/>
    <w:rsid w:val="00EA49C9"/>
    <w:rsid w:val="00ED1A59"/>
    <w:rsid w:val="00ED2968"/>
    <w:rsid w:val="00EE23B5"/>
    <w:rsid w:val="00EF1DF2"/>
    <w:rsid w:val="00F072B1"/>
    <w:rsid w:val="00F10A9C"/>
    <w:rsid w:val="00F17264"/>
    <w:rsid w:val="00F20CAA"/>
    <w:rsid w:val="00F247A8"/>
    <w:rsid w:val="00F31019"/>
    <w:rsid w:val="00F3217E"/>
    <w:rsid w:val="00F44693"/>
    <w:rsid w:val="00F53D81"/>
    <w:rsid w:val="00F636E7"/>
    <w:rsid w:val="00F64E59"/>
    <w:rsid w:val="00F66F32"/>
    <w:rsid w:val="00F74CFF"/>
    <w:rsid w:val="00F77F29"/>
    <w:rsid w:val="00F80701"/>
    <w:rsid w:val="00F826D3"/>
    <w:rsid w:val="00F83FAC"/>
    <w:rsid w:val="00FB096C"/>
    <w:rsid w:val="00FB59B3"/>
    <w:rsid w:val="00FC1F00"/>
    <w:rsid w:val="00FD1075"/>
    <w:rsid w:val="00FD67D2"/>
    <w:rsid w:val="00FE5683"/>
    <w:rsid w:val="00FE794A"/>
    <w:rsid w:val="00FF1D6D"/>
    <w:rsid w:val="00FF2A78"/>
    <w:rsid w:val="00FF5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2A5AF-3296-46CA-9332-2A8250F4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CE"/>
  </w:style>
  <w:style w:type="paragraph" w:styleId="Titre1">
    <w:name w:val="heading 1"/>
    <w:basedOn w:val="Normal"/>
    <w:next w:val="Normal"/>
    <w:link w:val="Titre1Car"/>
    <w:uiPriority w:val="9"/>
    <w:qFormat/>
    <w:rsid w:val="00836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53D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74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2CD0"/>
    <w:pPr>
      <w:spacing w:after="0" w:line="240" w:lineRule="auto"/>
    </w:pPr>
  </w:style>
  <w:style w:type="paragraph" w:styleId="Titre">
    <w:name w:val="Title"/>
    <w:basedOn w:val="Normal"/>
    <w:next w:val="Normal"/>
    <w:link w:val="TitreCar"/>
    <w:uiPriority w:val="10"/>
    <w:qFormat/>
    <w:rsid w:val="00836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690A"/>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83690A"/>
    <w:rPr>
      <w:b/>
      <w:bCs/>
      <w:i/>
      <w:iCs/>
      <w:spacing w:val="5"/>
    </w:rPr>
  </w:style>
  <w:style w:type="character" w:customStyle="1" w:styleId="Titre1Car">
    <w:name w:val="Titre 1 Car"/>
    <w:basedOn w:val="Policepardfaut"/>
    <w:link w:val="Titre1"/>
    <w:uiPriority w:val="9"/>
    <w:rsid w:val="0083690A"/>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83690A"/>
    <w:pPr>
      <w:tabs>
        <w:tab w:val="center" w:pos="4536"/>
        <w:tab w:val="right" w:pos="9072"/>
      </w:tabs>
      <w:spacing w:after="0" w:line="240" w:lineRule="auto"/>
    </w:pPr>
  </w:style>
  <w:style w:type="character" w:customStyle="1" w:styleId="En-tteCar">
    <w:name w:val="En-tête Car"/>
    <w:basedOn w:val="Policepardfaut"/>
    <w:link w:val="En-tte"/>
    <w:uiPriority w:val="99"/>
    <w:rsid w:val="0083690A"/>
  </w:style>
  <w:style w:type="paragraph" w:styleId="Pieddepage">
    <w:name w:val="footer"/>
    <w:basedOn w:val="Normal"/>
    <w:link w:val="PieddepageCar"/>
    <w:uiPriority w:val="99"/>
    <w:unhideWhenUsed/>
    <w:rsid w:val="00836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90A"/>
  </w:style>
  <w:style w:type="paragraph" w:styleId="Textedebulles">
    <w:name w:val="Balloon Text"/>
    <w:basedOn w:val="Normal"/>
    <w:link w:val="TextedebullesCar"/>
    <w:uiPriority w:val="99"/>
    <w:semiHidden/>
    <w:unhideWhenUsed/>
    <w:rsid w:val="000D7A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A12"/>
    <w:rPr>
      <w:rFonts w:ascii="Segoe UI" w:hAnsi="Segoe UI" w:cs="Segoe UI"/>
      <w:sz w:val="18"/>
      <w:szCs w:val="18"/>
    </w:rPr>
  </w:style>
  <w:style w:type="table" w:styleId="Grilledutableau">
    <w:name w:val="Table Grid"/>
    <w:basedOn w:val="TableauNormal"/>
    <w:uiPriority w:val="59"/>
    <w:rsid w:val="00C9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AC9"/>
    <w:rPr>
      <w:rFonts w:ascii="Times New Roman" w:hAnsi="Times New Roman" w:cs="Times New Roman"/>
      <w:sz w:val="24"/>
      <w:szCs w:val="24"/>
    </w:rPr>
  </w:style>
  <w:style w:type="paragraph" w:styleId="Paragraphedeliste">
    <w:name w:val="List Paragraph"/>
    <w:basedOn w:val="Normal"/>
    <w:uiPriority w:val="34"/>
    <w:qFormat/>
    <w:rsid w:val="00D81983"/>
    <w:pPr>
      <w:ind w:left="720"/>
      <w:contextualSpacing/>
    </w:pPr>
  </w:style>
  <w:style w:type="character" w:styleId="Emphaseintense">
    <w:name w:val="Intense Emphasis"/>
    <w:basedOn w:val="Policepardfaut"/>
    <w:uiPriority w:val="21"/>
    <w:qFormat/>
    <w:rsid w:val="00F53D81"/>
    <w:rPr>
      <w:i/>
      <w:iCs/>
      <w:color w:val="4F81BD" w:themeColor="accent1"/>
    </w:rPr>
  </w:style>
  <w:style w:type="character" w:customStyle="1" w:styleId="Titre2Car">
    <w:name w:val="Titre 2 Car"/>
    <w:basedOn w:val="Policepardfaut"/>
    <w:link w:val="Titre2"/>
    <w:uiPriority w:val="9"/>
    <w:rsid w:val="00F53D81"/>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4F3B61"/>
    <w:rPr>
      <w:b/>
      <w:bCs/>
    </w:rPr>
  </w:style>
  <w:style w:type="paragraph" w:styleId="Listepuces">
    <w:name w:val="List Bullet"/>
    <w:basedOn w:val="Normal"/>
    <w:uiPriority w:val="99"/>
    <w:unhideWhenUsed/>
    <w:rsid w:val="004D72E9"/>
    <w:pPr>
      <w:numPr>
        <w:numId w:val="1"/>
      </w:numPr>
      <w:contextualSpacing/>
    </w:pPr>
  </w:style>
  <w:style w:type="character" w:customStyle="1" w:styleId="Titre3Car">
    <w:name w:val="Titre 3 Car"/>
    <w:basedOn w:val="Policepardfaut"/>
    <w:link w:val="Titre3"/>
    <w:uiPriority w:val="9"/>
    <w:rsid w:val="00E7474D"/>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774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653">
      <w:bodyDiv w:val="1"/>
      <w:marLeft w:val="0"/>
      <w:marRight w:val="0"/>
      <w:marTop w:val="0"/>
      <w:marBottom w:val="0"/>
      <w:divBdr>
        <w:top w:val="none" w:sz="0" w:space="0" w:color="auto"/>
        <w:left w:val="none" w:sz="0" w:space="0" w:color="auto"/>
        <w:bottom w:val="none" w:sz="0" w:space="0" w:color="auto"/>
        <w:right w:val="none" w:sz="0" w:space="0" w:color="auto"/>
      </w:divBdr>
    </w:div>
    <w:div w:id="33895046">
      <w:bodyDiv w:val="1"/>
      <w:marLeft w:val="0"/>
      <w:marRight w:val="0"/>
      <w:marTop w:val="0"/>
      <w:marBottom w:val="0"/>
      <w:divBdr>
        <w:top w:val="none" w:sz="0" w:space="0" w:color="auto"/>
        <w:left w:val="none" w:sz="0" w:space="0" w:color="auto"/>
        <w:bottom w:val="none" w:sz="0" w:space="0" w:color="auto"/>
        <w:right w:val="none" w:sz="0" w:space="0" w:color="auto"/>
      </w:divBdr>
    </w:div>
    <w:div w:id="55789508">
      <w:bodyDiv w:val="1"/>
      <w:marLeft w:val="0"/>
      <w:marRight w:val="0"/>
      <w:marTop w:val="0"/>
      <w:marBottom w:val="0"/>
      <w:divBdr>
        <w:top w:val="none" w:sz="0" w:space="0" w:color="auto"/>
        <w:left w:val="none" w:sz="0" w:space="0" w:color="auto"/>
        <w:bottom w:val="none" w:sz="0" w:space="0" w:color="auto"/>
        <w:right w:val="none" w:sz="0" w:space="0" w:color="auto"/>
      </w:divBdr>
    </w:div>
    <w:div w:id="71127300">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sChild>
        <w:div w:id="1156729510">
          <w:marLeft w:val="547"/>
          <w:marRight w:val="0"/>
          <w:marTop w:val="200"/>
          <w:marBottom w:val="0"/>
          <w:divBdr>
            <w:top w:val="none" w:sz="0" w:space="0" w:color="auto"/>
            <w:left w:val="none" w:sz="0" w:space="0" w:color="auto"/>
            <w:bottom w:val="none" w:sz="0" w:space="0" w:color="auto"/>
            <w:right w:val="none" w:sz="0" w:space="0" w:color="auto"/>
          </w:divBdr>
        </w:div>
        <w:div w:id="689986283">
          <w:marLeft w:val="547"/>
          <w:marRight w:val="0"/>
          <w:marTop w:val="200"/>
          <w:marBottom w:val="0"/>
          <w:divBdr>
            <w:top w:val="none" w:sz="0" w:space="0" w:color="auto"/>
            <w:left w:val="none" w:sz="0" w:space="0" w:color="auto"/>
            <w:bottom w:val="none" w:sz="0" w:space="0" w:color="auto"/>
            <w:right w:val="none" w:sz="0" w:space="0" w:color="auto"/>
          </w:divBdr>
        </w:div>
        <w:div w:id="125778735">
          <w:marLeft w:val="547"/>
          <w:marRight w:val="0"/>
          <w:marTop w:val="200"/>
          <w:marBottom w:val="0"/>
          <w:divBdr>
            <w:top w:val="none" w:sz="0" w:space="0" w:color="auto"/>
            <w:left w:val="none" w:sz="0" w:space="0" w:color="auto"/>
            <w:bottom w:val="none" w:sz="0" w:space="0" w:color="auto"/>
            <w:right w:val="none" w:sz="0" w:space="0" w:color="auto"/>
          </w:divBdr>
        </w:div>
      </w:divsChild>
    </w:div>
    <w:div w:id="170073051">
      <w:bodyDiv w:val="1"/>
      <w:marLeft w:val="0"/>
      <w:marRight w:val="0"/>
      <w:marTop w:val="0"/>
      <w:marBottom w:val="0"/>
      <w:divBdr>
        <w:top w:val="none" w:sz="0" w:space="0" w:color="auto"/>
        <w:left w:val="none" w:sz="0" w:space="0" w:color="auto"/>
        <w:bottom w:val="none" w:sz="0" w:space="0" w:color="auto"/>
        <w:right w:val="none" w:sz="0" w:space="0" w:color="auto"/>
      </w:divBdr>
    </w:div>
    <w:div w:id="209079962">
      <w:bodyDiv w:val="1"/>
      <w:marLeft w:val="0"/>
      <w:marRight w:val="0"/>
      <w:marTop w:val="0"/>
      <w:marBottom w:val="0"/>
      <w:divBdr>
        <w:top w:val="none" w:sz="0" w:space="0" w:color="auto"/>
        <w:left w:val="none" w:sz="0" w:space="0" w:color="auto"/>
        <w:bottom w:val="none" w:sz="0" w:space="0" w:color="auto"/>
        <w:right w:val="none" w:sz="0" w:space="0" w:color="auto"/>
      </w:divBdr>
    </w:div>
    <w:div w:id="234050284">
      <w:bodyDiv w:val="1"/>
      <w:marLeft w:val="0"/>
      <w:marRight w:val="0"/>
      <w:marTop w:val="0"/>
      <w:marBottom w:val="0"/>
      <w:divBdr>
        <w:top w:val="none" w:sz="0" w:space="0" w:color="auto"/>
        <w:left w:val="none" w:sz="0" w:space="0" w:color="auto"/>
        <w:bottom w:val="none" w:sz="0" w:space="0" w:color="auto"/>
        <w:right w:val="none" w:sz="0" w:space="0" w:color="auto"/>
      </w:divBdr>
    </w:div>
    <w:div w:id="258950394">
      <w:bodyDiv w:val="1"/>
      <w:marLeft w:val="0"/>
      <w:marRight w:val="0"/>
      <w:marTop w:val="0"/>
      <w:marBottom w:val="0"/>
      <w:divBdr>
        <w:top w:val="none" w:sz="0" w:space="0" w:color="auto"/>
        <w:left w:val="none" w:sz="0" w:space="0" w:color="auto"/>
        <w:bottom w:val="none" w:sz="0" w:space="0" w:color="auto"/>
        <w:right w:val="none" w:sz="0" w:space="0" w:color="auto"/>
      </w:divBdr>
      <w:divsChild>
        <w:div w:id="279653198">
          <w:marLeft w:val="446"/>
          <w:marRight w:val="0"/>
          <w:marTop w:val="0"/>
          <w:marBottom w:val="0"/>
          <w:divBdr>
            <w:top w:val="none" w:sz="0" w:space="0" w:color="auto"/>
            <w:left w:val="none" w:sz="0" w:space="0" w:color="auto"/>
            <w:bottom w:val="none" w:sz="0" w:space="0" w:color="auto"/>
            <w:right w:val="none" w:sz="0" w:space="0" w:color="auto"/>
          </w:divBdr>
        </w:div>
        <w:div w:id="1219974380">
          <w:marLeft w:val="446"/>
          <w:marRight w:val="0"/>
          <w:marTop w:val="0"/>
          <w:marBottom w:val="0"/>
          <w:divBdr>
            <w:top w:val="none" w:sz="0" w:space="0" w:color="auto"/>
            <w:left w:val="none" w:sz="0" w:space="0" w:color="auto"/>
            <w:bottom w:val="none" w:sz="0" w:space="0" w:color="auto"/>
            <w:right w:val="none" w:sz="0" w:space="0" w:color="auto"/>
          </w:divBdr>
        </w:div>
        <w:div w:id="1355350581">
          <w:marLeft w:val="446"/>
          <w:marRight w:val="0"/>
          <w:marTop w:val="0"/>
          <w:marBottom w:val="0"/>
          <w:divBdr>
            <w:top w:val="none" w:sz="0" w:space="0" w:color="auto"/>
            <w:left w:val="none" w:sz="0" w:space="0" w:color="auto"/>
            <w:bottom w:val="none" w:sz="0" w:space="0" w:color="auto"/>
            <w:right w:val="none" w:sz="0" w:space="0" w:color="auto"/>
          </w:divBdr>
        </w:div>
        <w:div w:id="1624464171">
          <w:marLeft w:val="446"/>
          <w:marRight w:val="0"/>
          <w:marTop w:val="0"/>
          <w:marBottom w:val="0"/>
          <w:divBdr>
            <w:top w:val="none" w:sz="0" w:space="0" w:color="auto"/>
            <w:left w:val="none" w:sz="0" w:space="0" w:color="auto"/>
            <w:bottom w:val="none" w:sz="0" w:space="0" w:color="auto"/>
            <w:right w:val="none" w:sz="0" w:space="0" w:color="auto"/>
          </w:divBdr>
        </w:div>
        <w:div w:id="1199125971">
          <w:marLeft w:val="446"/>
          <w:marRight w:val="0"/>
          <w:marTop w:val="0"/>
          <w:marBottom w:val="0"/>
          <w:divBdr>
            <w:top w:val="none" w:sz="0" w:space="0" w:color="auto"/>
            <w:left w:val="none" w:sz="0" w:space="0" w:color="auto"/>
            <w:bottom w:val="none" w:sz="0" w:space="0" w:color="auto"/>
            <w:right w:val="none" w:sz="0" w:space="0" w:color="auto"/>
          </w:divBdr>
        </w:div>
        <w:div w:id="1441758547">
          <w:marLeft w:val="446"/>
          <w:marRight w:val="0"/>
          <w:marTop w:val="0"/>
          <w:marBottom w:val="0"/>
          <w:divBdr>
            <w:top w:val="none" w:sz="0" w:space="0" w:color="auto"/>
            <w:left w:val="none" w:sz="0" w:space="0" w:color="auto"/>
            <w:bottom w:val="none" w:sz="0" w:space="0" w:color="auto"/>
            <w:right w:val="none" w:sz="0" w:space="0" w:color="auto"/>
          </w:divBdr>
        </w:div>
        <w:div w:id="23337605">
          <w:marLeft w:val="446"/>
          <w:marRight w:val="0"/>
          <w:marTop w:val="0"/>
          <w:marBottom w:val="0"/>
          <w:divBdr>
            <w:top w:val="none" w:sz="0" w:space="0" w:color="auto"/>
            <w:left w:val="none" w:sz="0" w:space="0" w:color="auto"/>
            <w:bottom w:val="none" w:sz="0" w:space="0" w:color="auto"/>
            <w:right w:val="none" w:sz="0" w:space="0" w:color="auto"/>
          </w:divBdr>
        </w:div>
        <w:div w:id="1269317684">
          <w:marLeft w:val="446"/>
          <w:marRight w:val="0"/>
          <w:marTop w:val="0"/>
          <w:marBottom w:val="0"/>
          <w:divBdr>
            <w:top w:val="none" w:sz="0" w:space="0" w:color="auto"/>
            <w:left w:val="none" w:sz="0" w:space="0" w:color="auto"/>
            <w:bottom w:val="none" w:sz="0" w:space="0" w:color="auto"/>
            <w:right w:val="none" w:sz="0" w:space="0" w:color="auto"/>
          </w:divBdr>
        </w:div>
        <w:div w:id="656105729">
          <w:marLeft w:val="446"/>
          <w:marRight w:val="0"/>
          <w:marTop w:val="0"/>
          <w:marBottom w:val="0"/>
          <w:divBdr>
            <w:top w:val="none" w:sz="0" w:space="0" w:color="auto"/>
            <w:left w:val="none" w:sz="0" w:space="0" w:color="auto"/>
            <w:bottom w:val="none" w:sz="0" w:space="0" w:color="auto"/>
            <w:right w:val="none" w:sz="0" w:space="0" w:color="auto"/>
          </w:divBdr>
        </w:div>
        <w:div w:id="58330704">
          <w:marLeft w:val="446"/>
          <w:marRight w:val="0"/>
          <w:marTop w:val="0"/>
          <w:marBottom w:val="0"/>
          <w:divBdr>
            <w:top w:val="none" w:sz="0" w:space="0" w:color="auto"/>
            <w:left w:val="none" w:sz="0" w:space="0" w:color="auto"/>
            <w:bottom w:val="none" w:sz="0" w:space="0" w:color="auto"/>
            <w:right w:val="none" w:sz="0" w:space="0" w:color="auto"/>
          </w:divBdr>
        </w:div>
      </w:divsChild>
    </w:div>
    <w:div w:id="260842600">
      <w:bodyDiv w:val="1"/>
      <w:marLeft w:val="0"/>
      <w:marRight w:val="0"/>
      <w:marTop w:val="0"/>
      <w:marBottom w:val="0"/>
      <w:divBdr>
        <w:top w:val="none" w:sz="0" w:space="0" w:color="auto"/>
        <w:left w:val="none" w:sz="0" w:space="0" w:color="auto"/>
        <w:bottom w:val="none" w:sz="0" w:space="0" w:color="auto"/>
        <w:right w:val="none" w:sz="0" w:space="0" w:color="auto"/>
      </w:divBdr>
    </w:div>
    <w:div w:id="269319808">
      <w:bodyDiv w:val="1"/>
      <w:marLeft w:val="0"/>
      <w:marRight w:val="0"/>
      <w:marTop w:val="0"/>
      <w:marBottom w:val="0"/>
      <w:divBdr>
        <w:top w:val="none" w:sz="0" w:space="0" w:color="auto"/>
        <w:left w:val="none" w:sz="0" w:space="0" w:color="auto"/>
        <w:bottom w:val="none" w:sz="0" w:space="0" w:color="auto"/>
        <w:right w:val="none" w:sz="0" w:space="0" w:color="auto"/>
      </w:divBdr>
    </w:div>
    <w:div w:id="296843452">
      <w:bodyDiv w:val="1"/>
      <w:marLeft w:val="0"/>
      <w:marRight w:val="0"/>
      <w:marTop w:val="0"/>
      <w:marBottom w:val="0"/>
      <w:divBdr>
        <w:top w:val="none" w:sz="0" w:space="0" w:color="auto"/>
        <w:left w:val="none" w:sz="0" w:space="0" w:color="auto"/>
        <w:bottom w:val="none" w:sz="0" w:space="0" w:color="auto"/>
        <w:right w:val="none" w:sz="0" w:space="0" w:color="auto"/>
      </w:divBdr>
    </w:div>
    <w:div w:id="342755091">
      <w:bodyDiv w:val="1"/>
      <w:marLeft w:val="0"/>
      <w:marRight w:val="0"/>
      <w:marTop w:val="0"/>
      <w:marBottom w:val="0"/>
      <w:divBdr>
        <w:top w:val="none" w:sz="0" w:space="0" w:color="auto"/>
        <w:left w:val="none" w:sz="0" w:space="0" w:color="auto"/>
        <w:bottom w:val="none" w:sz="0" w:space="0" w:color="auto"/>
        <w:right w:val="none" w:sz="0" w:space="0" w:color="auto"/>
      </w:divBdr>
    </w:div>
    <w:div w:id="412899216">
      <w:bodyDiv w:val="1"/>
      <w:marLeft w:val="0"/>
      <w:marRight w:val="0"/>
      <w:marTop w:val="0"/>
      <w:marBottom w:val="0"/>
      <w:divBdr>
        <w:top w:val="none" w:sz="0" w:space="0" w:color="auto"/>
        <w:left w:val="none" w:sz="0" w:space="0" w:color="auto"/>
        <w:bottom w:val="none" w:sz="0" w:space="0" w:color="auto"/>
        <w:right w:val="none" w:sz="0" w:space="0" w:color="auto"/>
      </w:divBdr>
    </w:div>
    <w:div w:id="519010329">
      <w:bodyDiv w:val="1"/>
      <w:marLeft w:val="0"/>
      <w:marRight w:val="0"/>
      <w:marTop w:val="0"/>
      <w:marBottom w:val="0"/>
      <w:divBdr>
        <w:top w:val="none" w:sz="0" w:space="0" w:color="auto"/>
        <w:left w:val="none" w:sz="0" w:space="0" w:color="auto"/>
        <w:bottom w:val="none" w:sz="0" w:space="0" w:color="auto"/>
        <w:right w:val="none" w:sz="0" w:space="0" w:color="auto"/>
      </w:divBdr>
    </w:div>
    <w:div w:id="520751408">
      <w:bodyDiv w:val="1"/>
      <w:marLeft w:val="0"/>
      <w:marRight w:val="0"/>
      <w:marTop w:val="0"/>
      <w:marBottom w:val="0"/>
      <w:divBdr>
        <w:top w:val="none" w:sz="0" w:space="0" w:color="auto"/>
        <w:left w:val="none" w:sz="0" w:space="0" w:color="auto"/>
        <w:bottom w:val="none" w:sz="0" w:space="0" w:color="auto"/>
        <w:right w:val="none" w:sz="0" w:space="0" w:color="auto"/>
      </w:divBdr>
    </w:div>
    <w:div w:id="571237105">
      <w:bodyDiv w:val="1"/>
      <w:marLeft w:val="0"/>
      <w:marRight w:val="0"/>
      <w:marTop w:val="0"/>
      <w:marBottom w:val="0"/>
      <w:divBdr>
        <w:top w:val="none" w:sz="0" w:space="0" w:color="auto"/>
        <w:left w:val="none" w:sz="0" w:space="0" w:color="auto"/>
        <w:bottom w:val="none" w:sz="0" w:space="0" w:color="auto"/>
        <w:right w:val="none" w:sz="0" w:space="0" w:color="auto"/>
      </w:divBdr>
      <w:divsChild>
        <w:div w:id="1364205801">
          <w:marLeft w:val="547"/>
          <w:marRight w:val="0"/>
          <w:marTop w:val="200"/>
          <w:marBottom w:val="0"/>
          <w:divBdr>
            <w:top w:val="none" w:sz="0" w:space="0" w:color="auto"/>
            <w:left w:val="none" w:sz="0" w:space="0" w:color="auto"/>
            <w:bottom w:val="none" w:sz="0" w:space="0" w:color="auto"/>
            <w:right w:val="none" w:sz="0" w:space="0" w:color="auto"/>
          </w:divBdr>
        </w:div>
        <w:div w:id="1685329192">
          <w:marLeft w:val="547"/>
          <w:marRight w:val="0"/>
          <w:marTop w:val="200"/>
          <w:marBottom w:val="0"/>
          <w:divBdr>
            <w:top w:val="none" w:sz="0" w:space="0" w:color="auto"/>
            <w:left w:val="none" w:sz="0" w:space="0" w:color="auto"/>
            <w:bottom w:val="none" w:sz="0" w:space="0" w:color="auto"/>
            <w:right w:val="none" w:sz="0" w:space="0" w:color="auto"/>
          </w:divBdr>
        </w:div>
      </w:divsChild>
    </w:div>
    <w:div w:id="613102135">
      <w:bodyDiv w:val="1"/>
      <w:marLeft w:val="0"/>
      <w:marRight w:val="0"/>
      <w:marTop w:val="0"/>
      <w:marBottom w:val="0"/>
      <w:divBdr>
        <w:top w:val="none" w:sz="0" w:space="0" w:color="auto"/>
        <w:left w:val="none" w:sz="0" w:space="0" w:color="auto"/>
        <w:bottom w:val="none" w:sz="0" w:space="0" w:color="auto"/>
        <w:right w:val="none" w:sz="0" w:space="0" w:color="auto"/>
      </w:divBdr>
    </w:div>
    <w:div w:id="665979902">
      <w:bodyDiv w:val="1"/>
      <w:marLeft w:val="0"/>
      <w:marRight w:val="0"/>
      <w:marTop w:val="0"/>
      <w:marBottom w:val="0"/>
      <w:divBdr>
        <w:top w:val="none" w:sz="0" w:space="0" w:color="auto"/>
        <w:left w:val="none" w:sz="0" w:space="0" w:color="auto"/>
        <w:bottom w:val="none" w:sz="0" w:space="0" w:color="auto"/>
        <w:right w:val="none" w:sz="0" w:space="0" w:color="auto"/>
      </w:divBdr>
      <w:divsChild>
        <w:div w:id="2027249812">
          <w:marLeft w:val="547"/>
          <w:marRight w:val="0"/>
          <w:marTop w:val="200"/>
          <w:marBottom w:val="0"/>
          <w:divBdr>
            <w:top w:val="none" w:sz="0" w:space="0" w:color="auto"/>
            <w:left w:val="none" w:sz="0" w:space="0" w:color="auto"/>
            <w:bottom w:val="none" w:sz="0" w:space="0" w:color="auto"/>
            <w:right w:val="none" w:sz="0" w:space="0" w:color="auto"/>
          </w:divBdr>
        </w:div>
      </w:divsChild>
    </w:div>
    <w:div w:id="669337036">
      <w:bodyDiv w:val="1"/>
      <w:marLeft w:val="0"/>
      <w:marRight w:val="0"/>
      <w:marTop w:val="0"/>
      <w:marBottom w:val="0"/>
      <w:divBdr>
        <w:top w:val="none" w:sz="0" w:space="0" w:color="auto"/>
        <w:left w:val="none" w:sz="0" w:space="0" w:color="auto"/>
        <w:bottom w:val="none" w:sz="0" w:space="0" w:color="auto"/>
        <w:right w:val="none" w:sz="0" w:space="0" w:color="auto"/>
      </w:divBdr>
    </w:div>
    <w:div w:id="779376697">
      <w:bodyDiv w:val="1"/>
      <w:marLeft w:val="0"/>
      <w:marRight w:val="0"/>
      <w:marTop w:val="0"/>
      <w:marBottom w:val="0"/>
      <w:divBdr>
        <w:top w:val="none" w:sz="0" w:space="0" w:color="auto"/>
        <w:left w:val="none" w:sz="0" w:space="0" w:color="auto"/>
        <w:bottom w:val="none" w:sz="0" w:space="0" w:color="auto"/>
        <w:right w:val="none" w:sz="0" w:space="0" w:color="auto"/>
      </w:divBdr>
    </w:div>
    <w:div w:id="794755207">
      <w:bodyDiv w:val="1"/>
      <w:marLeft w:val="0"/>
      <w:marRight w:val="0"/>
      <w:marTop w:val="0"/>
      <w:marBottom w:val="0"/>
      <w:divBdr>
        <w:top w:val="none" w:sz="0" w:space="0" w:color="auto"/>
        <w:left w:val="none" w:sz="0" w:space="0" w:color="auto"/>
        <w:bottom w:val="none" w:sz="0" w:space="0" w:color="auto"/>
        <w:right w:val="none" w:sz="0" w:space="0" w:color="auto"/>
      </w:divBdr>
    </w:div>
    <w:div w:id="804156359">
      <w:bodyDiv w:val="1"/>
      <w:marLeft w:val="0"/>
      <w:marRight w:val="0"/>
      <w:marTop w:val="0"/>
      <w:marBottom w:val="0"/>
      <w:divBdr>
        <w:top w:val="none" w:sz="0" w:space="0" w:color="auto"/>
        <w:left w:val="none" w:sz="0" w:space="0" w:color="auto"/>
        <w:bottom w:val="none" w:sz="0" w:space="0" w:color="auto"/>
        <w:right w:val="none" w:sz="0" w:space="0" w:color="auto"/>
      </w:divBdr>
    </w:div>
    <w:div w:id="934702703">
      <w:bodyDiv w:val="1"/>
      <w:marLeft w:val="0"/>
      <w:marRight w:val="0"/>
      <w:marTop w:val="0"/>
      <w:marBottom w:val="0"/>
      <w:divBdr>
        <w:top w:val="none" w:sz="0" w:space="0" w:color="auto"/>
        <w:left w:val="none" w:sz="0" w:space="0" w:color="auto"/>
        <w:bottom w:val="none" w:sz="0" w:space="0" w:color="auto"/>
        <w:right w:val="none" w:sz="0" w:space="0" w:color="auto"/>
      </w:divBdr>
      <w:divsChild>
        <w:div w:id="1261446098">
          <w:marLeft w:val="446"/>
          <w:marRight w:val="0"/>
          <w:marTop w:val="0"/>
          <w:marBottom w:val="0"/>
          <w:divBdr>
            <w:top w:val="none" w:sz="0" w:space="0" w:color="auto"/>
            <w:left w:val="none" w:sz="0" w:space="0" w:color="auto"/>
            <w:bottom w:val="none" w:sz="0" w:space="0" w:color="auto"/>
            <w:right w:val="none" w:sz="0" w:space="0" w:color="auto"/>
          </w:divBdr>
        </w:div>
      </w:divsChild>
    </w:div>
    <w:div w:id="982808049">
      <w:bodyDiv w:val="1"/>
      <w:marLeft w:val="0"/>
      <w:marRight w:val="0"/>
      <w:marTop w:val="0"/>
      <w:marBottom w:val="0"/>
      <w:divBdr>
        <w:top w:val="none" w:sz="0" w:space="0" w:color="auto"/>
        <w:left w:val="none" w:sz="0" w:space="0" w:color="auto"/>
        <w:bottom w:val="none" w:sz="0" w:space="0" w:color="auto"/>
        <w:right w:val="none" w:sz="0" w:space="0" w:color="auto"/>
      </w:divBdr>
    </w:div>
    <w:div w:id="989864494">
      <w:bodyDiv w:val="1"/>
      <w:marLeft w:val="0"/>
      <w:marRight w:val="0"/>
      <w:marTop w:val="0"/>
      <w:marBottom w:val="0"/>
      <w:divBdr>
        <w:top w:val="none" w:sz="0" w:space="0" w:color="auto"/>
        <w:left w:val="none" w:sz="0" w:space="0" w:color="auto"/>
        <w:bottom w:val="none" w:sz="0" w:space="0" w:color="auto"/>
        <w:right w:val="none" w:sz="0" w:space="0" w:color="auto"/>
      </w:divBdr>
    </w:div>
    <w:div w:id="1009679289">
      <w:bodyDiv w:val="1"/>
      <w:marLeft w:val="0"/>
      <w:marRight w:val="0"/>
      <w:marTop w:val="0"/>
      <w:marBottom w:val="0"/>
      <w:divBdr>
        <w:top w:val="none" w:sz="0" w:space="0" w:color="auto"/>
        <w:left w:val="none" w:sz="0" w:space="0" w:color="auto"/>
        <w:bottom w:val="none" w:sz="0" w:space="0" w:color="auto"/>
        <w:right w:val="none" w:sz="0" w:space="0" w:color="auto"/>
      </w:divBdr>
      <w:divsChild>
        <w:div w:id="1734622470">
          <w:marLeft w:val="547"/>
          <w:marRight w:val="0"/>
          <w:marTop w:val="200"/>
          <w:marBottom w:val="0"/>
          <w:divBdr>
            <w:top w:val="none" w:sz="0" w:space="0" w:color="auto"/>
            <w:left w:val="none" w:sz="0" w:space="0" w:color="auto"/>
            <w:bottom w:val="none" w:sz="0" w:space="0" w:color="auto"/>
            <w:right w:val="none" w:sz="0" w:space="0" w:color="auto"/>
          </w:divBdr>
        </w:div>
        <w:div w:id="902062835">
          <w:marLeft w:val="547"/>
          <w:marRight w:val="0"/>
          <w:marTop w:val="200"/>
          <w:marBottom w:val="0"/>
          <w:divBdr>
            <w:top w:val="none" w:sz="0" w:space="0" w:color="auto"/>
            <w:left w:val="none" w:sz="0" w:space="0" w:color="auto"/>
            <w:bottom w:val="none" w:sz="0" w:space="0" w:color="auto"/>
            <w:right w:val="none" w:sz="0" w:space="0" w:color="auto"/>
          </w:divBdr>
        </w:div>
      </w:divsChild>
    </w:div>
    <w:div w:id="1051657129">
      <w:bodyDiv w:val="1"/>
      <w:marLeft w:val="0"/>
      <w:marRight w:val="0"/>
      <w:marTop w:val="0"/>
      <w:marBottom w:val="0"/>
      <w:divBdr>
        <w:top w:val="none" w:sz="0" w:space="0" w:color="auto"/>
        <w:left w:val="none" w:sz="0" w:space="0" w:color="auto"/>
        <w:bottom w:val="none" w:sz="0" w:space="0" w:color="auto"/>
        <w:right w:val="none" w:sz="0" w:space="0" w:color="auto"/>
      </w:divBdr>
    </w:div>
    <w:div w:id="1113209114">
      <w:bodyDiv w:val="1"/>
      <w:marLeft w:val="0"/>
      <w:marRight w:val="0"/>
      <w:marTop w:val="0"/>
      <w:marBottom w:val="0"/>
      <w:divBdr>
        <w:top w:val="none" w:sz="0" w:space="0" w:color="auto"/>
        <w:left w:val="none" w:sz="0" w:space="0" w:color="auto"/>
        <w:bottom w:val="none" w:sz="0" w:space="0" w:color="auto"/>
        <w:right w:val="none" w:sz="0" w:space="0" w:color="auto"/>
      </w:divBdr>
    </w:div>
    <w:div w:id="1125929659">
      <w:bodyDiv w:val="1"/>
      <w:marLeft w:val="0"/>
      <w:marRight w:val="0"/>
      <w:marTop w:val="0"/>
      <w:marBottom w:val="0"/>
      <w:divBdr>
        <w:top w:val="none" w:sz="0" w:space="0" w:color="auto"/>
        <w:left w:val="none" w:sz="0" w:space="0" w:color="auto"/>
        <w:bottom w:val="none" w:sz="0" w:space="0" w:color="auto"/>
        <w:right w:val="none" w:sz="0" w:space="0" w:color="auto"/>
      </w:divBdr>
    </w:div>
    <w:div w:id="1146774889">
      <w:bodyDiv w:val="1"/>
      <w:marLeft w:val="0"/>
      <w:marRight w:val="0"/>
      <w:marTop w:val="0"/>
      <w:marBottom w:val="0"/>
      <w:divBdr>
        <w:top w:val="none" w:sz="0" w:space="0" w:color="auto"/>
        <w:left w:val="none" w:sz="0" w:space="0" w:color="auto"/>
        <w:bottom w:val="none" w:sz="0" w:space="0" w:color="auto"/>
        <w:right w:val="none" w:sz="0" w:space="0" w:color="auto"/>
      </w:divBdr>
    </w:div>
    <w:div w:id="1153372061">
      <w:bodyDiv w:val="1"/>
      <w:marLeft w:val="0"/>
      <w:marRight w:val="0"/>
      <w:marTop w:val="0"/>
      <w:marBottom w:val="0"/>
      <w:divBdr>
        <w:top w:val="none" w:sz="0" w:space="0" w:color="auto"/>
        <w:left w:val="none" w:sz="0" w:space="0" w:color="auto"/>
        <w:bottom w:val="none" w:sz="0" w:space="0" w:color="auto"/>
        <w:right w:val="none" w:sz="0" w:space="0" w:color="auto"/>
      </w:divBdr>
      <w:divsChild>
        <w:div w:id="1857111539">
          <w:marLeft w:val="720"/>
          <w:marRight w:val="0"/>
          <w:marTop w:val="0"/>
          <w:marBottom w:val="0"/>
          <w:divBdr>
            <w:top w:val="none" w:sz="0" w:space="0" w:color="auto"/>
            <w:left w:val="none" w:sz="0" w:space="0" w:color="auto"/>
            <w:bottom w:val="none" w:sz="0" w:space="0" w:color="auto"/>
            <w:right w:val="none" w:sz="0" w:space="0" w:color="auto"/>
          </w:divBdr>
        </w:div>
        <w:div w:id="968432609">
          <w:marLeft w:val="720"/>
          <w:marRight w:val="0"/>
          <w:marTop w:val="0"/>
          <w:marBottom w:val="0"/>
          <w:divBdr>
            <w:top w:val="none" w:sz="0" w:space="0" w:color="auto"/>
            <w:left w:val="none" w:sz="0" w:space="0" w:color="auto"/>
            <w:bottom w:val="none" w:sz="0" w:space="0" w:color="auto"/>
            <w:right w:val="none" w:sz="0" w:space="0" w:color="auto"/>
          </w:divBdr>
        </w:div>
        <w:div w:id="2092506721">
          <w:marLeft w:val="720"/>
          <w:marRight w:val="0"/>
          <w:marTop w:val="0"/>
          <w:marBottom w:val="0"/>
          <w:divBdr>
            <w:top w:val="none" w:sz="0" w:space="0" w:color="auto"/>
            <w:left w:val="none" w:sz="0" w:space="0" w:color="auto"/>
            <w:bottom w:val="none" w:sz="0" w:space="0" w:color="auto"/>
            <w:right w:val="none" w:sz="0" w:space="0" w:color="auto"/>
          </w:divBdr>
        </w:div>
      </w:divsChild>
    </w:div>
    <w:div w:id="1183938778">
      <w:bodyDiv w:val="1"/>
      <w:marLeft w:val="0"/>
      <w:marRight w:val="0"/>
      <w:marTop w:val="0"/>
      <w:marBottom w:val="0"/>
      <w:divBdr>
        <w:top w:val="none" w:sz="0" w:space="0" w:color="auto"/>
        <w:left w:val="none" w:sz="0" w:space="0" w:color="auto"/>
        <w:bottom w:val="none" w:sz="0" w:space="0" w:color="auto"/>
        <w:right w:val="none" w:sz="0" w:space="0" w:color="auto"/>
      </w:divBdr>
    </w:div>
    <w:div w:id="1298681952">
      <w:bodyDiv w:val="1"/>
      <w:marLeft w:val="0"/>
      <w:marRight w:val="0"/>
      <w:marTop w:val="0"/>
      <w:marBottom w:val="0"/>
      <w:divBdr>
        <w:top w:val="none" w:sz="0" w:space="0" w:color="auto"/>
        <w:left w:val="none" w:sz="0" w:space="0" w:color="auto"/>
        <w:bottom w:val="none" w:sz="0" w:space="0" w:color="auto"/>
        <w:right w:val="none" w:sz="0" w:space="0" w:color="auto"/>
      </w:divBdr>
    </w:div>
    <w:div w:id="1330013820">
      <w:bodyDiv w:val="1"/>
      <w:marLeft w:val="0"/>
      <w:marRight w:val="0"/>
      <w:marTop w:val="0"/>
      <w:marBottom w:val="0"/>
      <w:divBdr>
        <w:top w:val="none" w:sz="0" w:space="0" w:color="auto"/>
        <w:left w:val="none" w:sz="0" w:space="0" w:color="auto"/>
        <w:bottom w:val="none" w:sz="0" w:space="0" w:color="auto"/>
        <w:right w:val="none" w:sz="0" w:space="0" w:color="auto"/>
      </w:divBdr>
    </w:div>
    <w:div w:id="1374572783">
      <w:bodyDiv w:val="1"/>
      <w:marLeft w:val="0"/>
      <w:marRight w:val="0"/>
      <w:marTop w:val="0"/>
      <w:marBottom w:val="0"/>
      <w:divBdr>
        <w:top w:val="none" w:sz="0" w:space="0" w:color="auto"/>
        <w:left w:val="none" w:sz="0" w:space="0" w:color="auto"/>
        <w:bottom w:val="none" w:sz="0" w:space="0" w:color="auto"/>
        <w:right w:val="none" w:sz="0" w:space="0" w:color="auto"/>
      </w:divBdr>
    </w:div>
    <w:div w:id="1520193516">
      <w:bodyDiv w:val="1"/>
      <w:marLeft w:val="0"/>
      <w:marRight w:val="0"/>
      <w:marTop w:val="0"/>
      <w:marBottom w:val="0"/>
      <w:divBdr>
        <w:top w:val="none" w:sz="0" w:space="0" w:color="auto"/>
        <w:left w:val="none" w:sz="0" w:space="0" w:color="auto"/>
        <w:bottom w:val="none" w:sz="0" w:space="0" w:color="auto"/>
        <w:right w:val="none" w:sz="0" w:space="0" w:color="auto"/>
      </w:divBdr>
      <w:divsChild>
        <w:div w:id="1201630686">
          <w:marLeft w:val="547"/>
          <w:marRight w:val="0"/>
          <w:marTop w:val="200"/>
          <w:marBottom w:val="0"/>
          <w:divBdr>
            <w:top w:val="none" w:sz="0" w:space="0" w:color="auto"/>
            <w:left w:val="none" w:sz="0" w:space="0" w:color="auto"/>
            <w:bottom w:val="none" w:sz="0" w:space="0" w:color="auto"/>
            <w:right w:val="none" w:sz="0" w:space="0" w:color="auto"/>
          </w:divBdr>
        </w:div>
        <w:div w:id="1535655029">
          <w:marLeft w:val="547"/>
          <w:marRight w:val="0"/>
          <w:marTop w:val="200"/>
          <w:marBottom w:val="0"/>
          <w:divBdr>
            <w:top w:val="none" w:sz="0" w:space="0" w:color="auto"/>
            <w:left w:val="none" w:sz="0" w:space="0" w:color="auto"/>
            <w:bottom w:val="none" w:sz="0" w:space="0" w:color="auto"/>
            <w:right w:val="none" w:sz="0" w:space="0" w:color="auto"/>
          </w:divBdr>
        </w:div>
        <w:div w:id="953904330">
          <w:marLeft w:val="547"/>
          <w:marRight w:val="0"/>
          <w:marTop w:val="200"/>
          <w:marBottom w:val="0"/>
          <w:divBdr>
            <w:top w:val="none" w:sz="0" w:space="0" w:color="auto"/>
            <w:left w:val="none" w:sz="0" w:space="0" w:color="auto"/>
            <w:bottom w:val="none" w:sz="0" w:space="0" w:color="auto"/>
            <w:right w:val="none" w:sz="0" w:space="0" w:color="auto"/>
          </w:divBdr>
        </w:div>
        <w:div w:id="1310094631">
          <w:marLeft w:val="547"/>
          <w:marRight w:val="0"/>
          <w:marTop w:val="200"/>
          <w:marBottom w:val="0"/>
          <w:divBdr>
            <w:top w:val="none" w:sz="0" w:space="0" w:color="auto"/>
            <w:left w:val="none" w:sz="0" w:space="0" w:color="auto"/>
            <w:bottom w:val="none" w:sz="0" w:space="0" w:color="auto"/>
            <w:right w:val="none" w:sz="0" w:space="0" w:color="auto"/>
          </w:divBdr>
        </w:div>
        <w:div w:id="565995554">
          <w:marLeft w:val="547"/>
          <w:marRight w:val="0"/>
          <w:marTop w:val="200"/>
          <w:marBottom w:val="0"/>
          <w:divBdr>
            <w:top w:val="none" w:sz="0" w:space="0" w:color="auto"/>
            <w:left w:val="none" w:sz="0" w:space="0" w:color="auto"/>
            <w:bottom w:val="none" w:sz="0" w:space="0" w:color="auto"/>
            <w:right w:val="none" w:sz="0" w:space="0" w:color="auto"/>
          </w:divBdr>
        </w:div>
        <w:div w:id="2095197435">
          <w:marLeft w:val="547"/>
          <w:marRight w:val="0"/>
          <w:marTop w:val="200"/>
          <w:marBottom w:val="0"/>
          <w:divBdr>
            <w:top w:val="none" w:sz="0" w:space="0" w:color="auto"/>
            <w:left w:val="none" w:sz="0" w:space="0" w:color="auto"/>
            <w:bottom w:val="none" w:sz="0" w:space="0" w:color="auto"/>
            <w:right w:val="none" w:sz="0" w:space="0" w:color="auto"/>
          </w:divBdr>
        </w:div>
        <w:div w:id="1518733014">
          <w:marLeft w:val="547"/>
          <w:marRight w:val="0"/>
          <w:marTop w:val="200"/>
          <w:marBottom w:val="0"/>
          <w:divBdr>
            <w:top w:val="none" w:sz="0" w:space="0" w:color="auto"/>
            <w:left w:val="none" w:sz="0" w:space="0" w:color="auto"/>
            <w:bottom w:val="none" w:sz="0" w:space="0" w:color="auto"/>
            <w:right w:val="none" w:sz="0" w:space="0" w:color="auto"/>
          </w:divBdr>
        </w:div>
      </w:divsChild>
    </w:div>
    <w:div w:id="1547525240">
      <w:bodyDiv w:val="1"/>
      <w:marLeft w:val="0"/>
      <w:marRight w:val="0"/>
      <w:marTop w:val="0"/>
      <w:marBottom w:val="0"/>
      <w:divBdr>
        <w:top w:val="none" w:sz="0" w:space="0" w:color="auto"/>
        <w:left w:val="none" w:sz="0" w:space="0" w:color="auto"/>
        <w:bottom w:val="none" w:sz="0" w:space="0" w:color="auto"/>
        <w:right w:val="none" w:sz="0" w:space="0" w:color="auto"/>
      </w:divBdr>
    </w:div>
    <w:div w:id="1578057573">
      <w:bodyDiv w:val="1"/>
      <w:marLeft w:val="0"/>
      <w:marRight w:val="0"/>
      <w:marTop w:val="0"/>
      <w:marBottom w:val="0"/>
      <w:divBdr>
        <w:top w:val="none" w:sz="0" w:space="0" w:color="auto"/>
        <w:left w:val="none" w:sz="0" w:space="0" w:color="auto"/>
        <w:bottom w:val="none" w:sz="0" w:space="0" w:color="auto"/>
        <w:right w:val="none" w:sz="0" w:space="0" w:color="auto"/>
      </w:divBdr>
    </w:div>
    <w:div w:id="1588690015">
      <w:bodyDiv w:val="1"/>
      <w:marLeft w:val="0"/>
      <w:marRight w:val="0"/>
      <w:marTop w:val="0"/>
      <w:marBottom w:val="0"/>
      <w:divBdr>
        <w:top w:val="none" w:sz="0" w:space="0" w:color="auto"/>
        <w:left w:val="none" w:sz="0" w:space="0" w:color="auto"/>
        <w:bottom w:val="none" w:sz="0" w:space="0" w:color="auto"/>
        <w:right w:val="none" w:sz="0" w:space="0" w:color="auto"/>
      </w:divBdr>
    </w:div>
    <w:div w:id="1605989770">
      <w:bodyDiv w:val="1"/>
      <w:marLeft w:val="0"/>
      <w:marRight w:val="0"/>
      <w:marTop w:val="0"/>
      <w:marBottom w:val="0"/>
      <w:divBdr>
        <w:top w:val="none" w:sz="0" w:space="0" w:color="auto"/>
        <w:left w:val="none" w:sz="0" w:space="0" w:color="auto"/>
        <w:bottom w:val="none" w:sz="0" w:space="0" w:color="auto"/>
        <w:right w:val="none" w:sz="0" w:space="0" w:color="auto"/>
      </w:divBdr>
      <w:divsChild>
        <w:div w:id="1406609489">
          <w:marLeft w:val="547"/>
          <w:marRight w:val="0"/>
          <w:marTop w:val="200"/>
          <w:marBottom w:val="0"/>
          <w:divBdr>
            <w:top w:val="none" w:sz="0" w:space="0" w:color="auto"/>
            <w:left w:val="none" w:sz="0" w:space="0" w:color="auto"/>
            <w:bottom w:val="none" w:sz="0" w:space="0" w:color="auto"/>
            <w:right w:val="none" w:sz="0" w:space="0" w:color="auto"/>
          </w:divBdr>
        </w:div>
        <w:div w:id="58984421">
          <w:marLeft w:val="547"/>
          <w:marRight w:val="0"/>
          <w:marTop w:val="200"/>
          <w:marBottom w:val="0"/>
          <w:divBdr>
            <w:top w:val="none" w:sz="0" w:space="0" w:color="auto"/>
            <w:left w:val="none" w:sz="0" w:space="0" w:color="auto"/>
            <w:bottom w:val="none" w:sz="0" w:space="0" w:color="auto"/>
            <w:right w:val="none" w:sz="0" w:space="0" w:color="auto"/>
          </w:divBdr>
        </w:div>
        <w:div w:id="732696526">
          <w:marLeft w:val="547"/>
          <w:marRight w:val="0"/>
          <w:marTop w:val="200"/>
          <w:marBottom w:val="0"/>
          <w:divBdr>
            <w:top w:val="none" w:sz="0" w:space="0" w:color="auto"/>
            <w:left w:val="none" w:sz="0" w:space="0" w:color="auto"/>
            <w:bottom w:val="none" w:sz="0" w:space="0" w:color="auto"/>
            <w:right w:val="none" w:sz="0" w:space="0" w:color="auto"/>
          </w:divBdr>
        </w:div>
      </w:divsChild>
    </w:div>
    <w:div w:id="1632007263">
      <w:bodyDiv w:val="1"/>
      <w:marLeft w:val="0"/>
      <w:marRight w:val="0"/>
      <w:marTop w:val="0"/>
      <w:marBottom w:val="0"/>
      <w:divBdr>
        <w:top w:val="none" w:sz="0" w:space="0" w:color="auto"/>
        <w:left w:val="none" w:sz="0" w:space="0" w:color="auto"/>
        <w:bottom w:val="none" w:sz="0" w:space="0" w:color="auto"/>
        <w:right w:val="none" w:sz="0" w:space="0" w:color="auto"/>
      </w:divBdr>
      <w:divsChild>
        <w:div w:id="870537717">
          <w:marLeft w:val="547"/>
          <w:marRight w:val="0"/>
          <w:marTop w:val="200"/>
          <w:marBottom w:val="0"/>
          <w:divBdr>
            <w:top w:val="none" w:sz="0" w:space="0" w:color="auto"/>
            <w:left w:val="none" w:sz="0" w:space="0" w:color="auto"/>
            <w:bottom w:val="none" w:sz="0" w:space="0" w:color="auto"/>
            <w:right w:val="none" w:sz="0" w:space="0" w:color="auto"/>
          </w:divBdr>
        </w:div>
        <w:div w:id="1528642707">
          <w:marLeft w:val="547"/>
          <w:marRight w:val="0"/>
          <w:marTop w:val="200"/>
          <w:marBottom w:val="0"/>
          <w:divBdr>
            <w:top w:val="none" w:sz="0" w:space="0" w:color="auto"/>
            <w:left w:val="none" w:sz="0" w:space="0" w:color="auto"/>
            <w:bottom w:val="none" w:sz="0" w:space="0" w:color="auto"/>
            <w:right w:val="none" w:sz="0" w:space="0" w:color="auto"/>
          </w:divBdr>
        </w:div>
      </w:divsChild>
    </w:div>
    <w:div w:id="1644895390">
      <w:bodyDiv w:val="1"/>
      <w:marLeft w:val="0"/>
      <w:marRight w:val="0"/>
      <w:marTop w:val="0"/>
      <w:marBottom w:val="0"/>
      <w:divBdr>
        <w:top w:val="none" w:sz="0" w:space="0" w:color="auto"/>
        <w:left w:val="none" w:sz="0" w:space="0" w:color="auto"/>
        <w:bottom w:val="none" w:sz="0" w:space="0" w:color="auto"/>
        <w:right w:val="none" w:sz="0" w:space="0" w:color="auto"/>
      </w:divBdr>
    </w:div>
    <w:div w:id="1645887991">
      <w:bodyDiv w:val="1"/>
      <w:marLeft w:val="0"/>
      <w:marRight w:val="0"/>
      <w:marTop w:val="0"/>
      <w:marBottom w:val="0"/>
      <w:divBdr>
        <w:top w:val="none" w:sz="0" w:space="0" w:color="auto"/>
        <w:left w:val="none" w:sz="0" w:space="0" w:color="auto"/>
        <w:bottom w:val="none" w:sz="0" w:space="0" w:color="auto"/>
        <w:right w:val="none" w:sz="0" w:space="0" w:color="auto"/>
      </w:divBdr>
    </w:div>
    <w:div w:id="1661081033">
      <w:bodyDiv w:val="1"/>
      <w:marLeft w:val="0"/>
      <w:marRight w:val="0"/>
      <w:marTop w:val="0"/>
      <w:marBottom w:val="0"/>
      <w:divBdr>
        <w:top w:val="none" w:sz="0" w:space="0" w:color="auto"/>
        <w:left w:val="none" w:sz="0" w:space="0" w:color="auto"/>
        <w:bottom w:val="none" w:sz="0" w:space="0" w:color="auto"/>
        <w:right w:val="none" w:sz="0" w:space="0" w:color="auto"/>
      </w:divBdr>
    </w:div>
    <w:div w:id="1675300792">
      <w:bodyDiv w:val="1"/>
      <w:marLeft w:val="0"/>
      <w:marRight w:val="0"/>
      <w:marTop w:val="0"/>
      <w:marBottom w:val="0"/>
      <w:divBdr>
        <w:top w:val="none" w:sz="0" w:space="0" w:color="auto"/>
        <w:left w:val="none" w:sz="0" w:space="0" w:color="auto"/>
        <w:bottom w:val="none" w:sz="0" w:space="0" w:color="auto"/>
        <w:right w:val="none" w:sz="0" w:space="0" w:color="auto"/>
      </w:divBdr>
      <w:divsChild>
        <w:div w:id="1451977470">
          <w:marLeft w:val="446"/>
          <w:marRight w:val="0"/>
          <w:marTop w:val="0"/>
          <w:marBottom w:val="0"/>
          <w:divBdr>
            <w:top w:val="none" w:sz="0" w:space="0" w:color="auto"/>
            <w:left w:val="none" w:sz="0" w:space="0" w:color="auto"/>
            <w:bottom w:val="none" w:sz="0" w:space="0" w:color="auto"/>
            <w:right w:val="none" w:sz="0" w:space="0" w:color="auto"/>
          </w:divBdr>
        </w:div>
        <w:div w:id="590357466">
          <w:marLeft w:val="446"/>
          <w:marRight w:val="0"/>
          <w:marTop w:val="0"/>
          <w:marBottom w:val="0"/>
          <w:divBdr>
            <w:top w:val="none" w:sz="0" w:space="0" w:color="auto"/>
            <w:left w:val="none" w:sz="0" w:space="0" w:color="auto"/>
            <w:bottom w:val="none" w:sz="0" w:space="0" w:color="auto"/>
            <w:right w:val="none" w:sz="0" w:space="0" w:color="auto"/>
          </w:divBdr>
        </w:div>
        <w:div w:id="888222828">
          <w:marLeft w:val="1166"/>
          <w:marRight w:val="0"/>
          <w:marTop w:val="0"/>
          <w:marBottom w:val="0"/>
          <w:divBdr>
            <w:top w:val="none" w:sz="0" w:space="0" w:color="auto"/>
            <w:left w:val="none" w:sz="0" w:space="0" w:color="auto"/>
            <w:bottom w:val="none" w:sz="0" w:space="0" w:color="auto"/>
            <w:right w:val="none" w:sz="0" w:space="0" w:color="auto"/>
          </w:divBdr>
        </w:div>
        <w:div w:id="1960990759">
          <w:marLeft w:val="1886"/>
          <w:marRight w:val="0"/>
          <w:marTop w:val="0"/>
          <w:marBottom w:val="0"/>
          <w:divBdr>
            <w:top w:val="none" w:sz="0" w:space="0" w:color="auto"/>
            <w:left w:val="none" w:sz="0" w:space="0" w:color="auto"/>
            <w:bottom w:val="none" w:sz="0" w:space="0" w:color="auto"/>
            <w:right w:val="none" w:sz="0" w:space="0" w:color="auto"/>
          </w:divBdr>
        </w:div>
        <w:div w:id="456067034">
          <w:marLeft w:val="1886"/>
          <w:marRight w:val="0"/>
          <w:marTop w:val="0"/>
          <w:marBottom w:val="0"/>
          <w:divBdr>
            <w:top w:val="none" w:sz="0" w:space="0" w:color="auto"/>
            <w:left w:val="none" w:sz="0" w:space="0" w:color="auto"/>
            <w:bottom w:val="none" w:sz="0" w:space="0" w:color="auto"/>
            <w:right w:val="none" w:sz="0" w:space="0" w:color="auto"/>
          </w:divBdr>
        </w:div>
        <w:div w:id="1012151674">
          <w:marLeft w:val="1886"/>
          <w:marRight w:val="0"/>
          <w:marTop w:val="0"/>
          <w:marBottom w:val="0"/>
          <w:divBdr>
            <w:top w:val="none" w:sz="0" w:space="0" w:color="auto"/>
            <w:left w:val="none" w:sz="0" w:space="0" w:color="auto"/>
            <w:bottom w:val="none" w:sz="0" w:space="0" w:color="auto"/>
            <w:right w:val="none" w:sz="0" w:space="0" w:color="auto"/>
          </w:divBdr>
        </w:div>
        <w:div w:id="222110057">
          <w:marLeft w:val="1886"/>
          <w:marRight w:val="0"/>
          <w:marTop w:val="0"/>
          <w:marBottom w:val="0"/>
          <w:divBdr>
            <w:top w:val="none" w:sz="0" w:space="0" w:color="auto"/>
            <w:left w:val="none" w:sz="0" w:space="0" w:color="auto"/>
            <w:bottom w:val="none" w:sz="0" w:space="0" w:color="auto"/>
            <w:right w:val="none" w:sz="0" w:space="0" w:color="auto"/>
          </w:divBdr>
        </w:div>
        <w:div w:id="1354695128">
          <w:marLeft w:val="1886"/>
          <w:marRight w:val="0"/>
          <w:marTop w:val="0"/>
          <w:marBottom w:val="0"/>
          <w:divBdr>
            <w:top w:val="none" w:sz="0" w:space="0" w:color="auto"/>
            <w:left w:val="none" w:sz="0" w:space="0" w:color="auto"/>
            <w:bottom w:val="none" w:sz="0" w:space="0" w:color="auto"/>
            <w:right w:val="none" w:sz="0" w:space="0" w:color="auto"/>
          </w:divBdr>
        </w:div>
        <w:div w:id="931402765">
          <w:marLeft w:val="1886"/>
          <w:marRight w:val="0"/>
          <w:marTop w:val="0"/>
          <w:marBottom w:val="0"/>
          <w:divBdr>
            <w:top w:val="none" w:sz="0" w:space="0" w:color="auto"/>
            <w:left w:val="none" w:sz="0" w:space="0" w:color="auto"/>
            <w:bottom w:val="none" w:sz="0" w:space="0" w:color="auto"/>
            <w:right w:val="none" w:sz="0" w:space="0" w:color="auto"/>
          </w:divBdr>
        </w:div>
        <w:div w:id="835222947">
          <w:marLeft w:val="446"/>
          <w:marRight w:val="0"/>
          <w:marTop w:val="0"/>
          <w:marBottom w:val="0"/>
          <w:divBdr>
            <w:top w:val="none" w:sz="0" w:space="0" w:color="auto"/>
            <w:left w:val="none" w:sz="0" w:space="0" w:color="auto"/>
            <w:bottom w:val="none" w:sz="0" w:space="0" w:color="auto"/>
            <w:right w:val="none" w:sz="0" w:space="0" w:color="auto"/>
          </w:divBdr>
        </w:div>
        <w:div w:id="2082944991">
          <w:marLeft w:val="446"/>
          <w:marRight w:val="0"/>
          <w:marTop w:val="0"/>
          <w:marBottom w:val="0"/>
          <w:divBdr>
            <w:top w:val="none" w:sz="0" w:space="0" w:color="auto"/>
            <w:left w:val="none" w:sz="0" w:space="0" w:color="auto"/>
            <w:bottom w:val="none" w:sz="0" w:space="0" w:color="auto"/>
            <w:right w:val="none" w:sz="0" w:space="0" w:color="auto"/>
          </w:divBdr>
        </w:div>
        <w:div w:id="1931766786">
          <w:marLeft w:val="446"/>
          <w:marRight w:val="0"/>
          <w:marTop w:val="0"/>
          <w:marBottom w:val="0"/>
          <w:divBdr>
            <w:top w:val="none" w:sz="0" w:space="0" w:color="auto"/>
            <w:left w:val="none" w:sz="0" w:space="0" w:color="auto"/>
            <w:bottom w:val="none" w:sz="0" w:space="0" w:color="auto"/>
            <w:right w:val="none" w:sz="0" w:space="0" w:color="auto"/>
          </w:divBdr>
        </w:div>
        <w:div w:id="1929656300">
          <w:marLeft w:val="446"/>
          <w:marRight w:val="0"/>
          <w:marTop w:val="0"/>
          <w:marBottom w:val="0"/>
          <w:divBdr>
            <w:top w:val="none" w:sz="0" w:space="0" w:color="auto"/>
            <w:left w:val="none" w:sz="0" w:space="0" w:color="auto"/>
            <w:bottom w:val="none" w:sz="0" w:space="0" w:color="auto"/>
            <w:right w:val="none" w:sz="0" w:space="0" w:color="auto"/>
          </w:divBdr>
        </w:div>
        <w:div w:id="1509100824">
          <w:marLeft w:val="446"/>
          <w:marRight w:val="0"/>
          <w:marTop w:val="0"/>
          <w:marBottom w:val="0"/>
          <w:divBdr>
            <w:top w:val="none" w:sz="0" w:space="0" w:color="auto"/>
            <w:left w:val="none" w:sz="0" w:space="0" w:color="auto"/>
            <w:bottom w:val="none" w:sz="0" w:space="0" w:color="auto"/>
            <w:right w:val="none" w:sz="0" w:space="0" w:color="auto"/>
          </w:divBdr>
        </w:div>
        <w:div w:id="1607499392">
          <w:marLeft w:val="446"/>
          <w:marRight w:val="0"/>
          <w:marTop w:val="0"/>
          <w:marBottom w:val="0"/>
          <w:divBdr>
            <w:top w:val="none" w:sz="0" w:space="0" w:color="auto"/>
            <w:left w:val="none" w:sz="0" w:space="0" w:color="auto"/>
            <w:bottom w:val="none" w:sz="0" w:space="0" w:color="auto"/>
            <w:right w:val="none" w:sz="0" w:space="0" w:color="auto"/>
          </w:divBdr>
        </w:div>
        <w:div w:id="296226893">
          <w:marLeft w:val="446"/>
          <w:marRight w:val="0"/>
          <w:marTop w:val="0"/>
          <w:marBottom w:val="0"/>
          <w:divBdr>
            <w:top w:val="none" w:sz="0" w:space="0" w:color="auto"/>
            <w:left w:val="none" w:sz="0" w:space="0" w:color="auto"/>
            <w:bottom w:val="none" w:sz="0" w:space="0" w:color="auto"/>
            <w:right w:val="none" w:sz="0" w:space="0" w:color="auto"/>
          </w:divBdr>
        </w:div>
      </w:divsChild>
    </w:div>
    <w:div w:id="1725836128">
      <w:bodyDiv w:val="1"/>
      <w:marLeft w:val="0"/>
      <w:marRight w:val="0"/>
      <w:marTop w:val="0"/>
      <w:marBottom w:val="0"/>
      <w:divBdr>
        <w:top w:val="none" w:sz="0" w:space="0" w:color="auto"/>
        <w:left w:val="none" w:sz="0" w:space="0" w:color="auto"/>
        <w:bottom w:val="none" w:sz="0" w:space="0" w:color="auto"/>
        <w:right w:val="none" w:sz="0" w:space="0" w:color="auto"/>
      </w:divBdr>
      <w:divsChild>
        <w:div w:id="1245145217">
          <w:marLeft w:val="547"/>
          <w:marRight w:val="0"/>
          <w:marTop w:val="200"/>
          <w:marBottom w:val="0"/>
          <w:divBdr>
            <w:top w:val="none" w:sz="0" w:space="0" w:color="auto"/>
            <w:left w:val="none" w:sz="0" w:space="0" w:color="auto"/>
            <w:bottom w:val="none" w:sz="0" w:space="0" w:color="auto"/>
            <w:right w:val="none" w:sz="0" w:space="0" w:color="auto"/>
          </w:divBdr>
        </w:div>
        <w:div w:id="240408700">
          <w:marLeft w:val="547"/>
          <w:marRight w:val="0"/>
          <w:marTop w:val="200"/>
          <w:marBottom w:val="0"/>
          <w:divBdr>
            <w:top w:val="none" w:sz="0" w:space="0" w:color="auto"/>
            <w:left w:val="none" w:sz="0" w:space="0" w:color="auto"/>
            <w:bottom w:val="none" w:sz="0" w:space="0" w:color="auto"/>
            <w:right w:val="none" w:sz="0" w:space="0" w:color="auto"/>
          </w:divBdr>
        </w:div>
        <w:div w:id="1883402911">
          <w:marLeft w:val="547"/>
          <w:marRight w:val="0"/>
          <w:marTop w:val="200"/>
          <w:marBottom w:val="0"/>
          <w:divBdr>
            <w:top w:val="none" w:sz="0" w:space="0" w:color="auto"/>
            <w:left w:val="none" w:sz="0" w:space="0" w:color="auto"/>
            <w:bottom w:val="none" w:sz="0" w:space="0" w:color="auto"/>
            <w:right w:val="none" w:sz="0" w:space="0" w:color="auto"/>
          </w:divBdr>
        </w:div>
      </w:divsChild>
    </w:div>
    <w:div w:id="1889486438">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7">
          <w:marLeft w:val="547"/>
          <w:marRight w:val="0"/>
          <w:marTop w:val="200"/>
          <w:marBottom w:val="0"/>
          <w:divBdr>
            <w:top w:val="none" w:sz="0" w:space="0" w:color="auto"/>
            <w:left w:val="none" w:sz="0" w:space="0" w:color="auto"/>
            <w:bottom w:val="none" w:sz="0" w:space="0" w:color="auto"/>
            <w:right w:val="none" w:sz="0" w:space="0" w:color="auto"/>
          </w:divBdr>
        </w:div>
        <w:div w:id="1830124308">
          <w:marLeft w:val="547"/>
          <w:marRight w:val="0"/>
          <w:marTop w:val="200"/>
          <w:marBottom w:val="0"/>
          <w:divBdr>
            <w:top w:val="none" w:sz="0" w:space="0" w:color="auto"/>
            <w:left w:val="none" w:sz="0" w:space="0" w:color="auto"/>
            <w:bottom w:val="none" w:sz="0" w:space="0" w:color="auto"/>
            <w:right w:val="none" w:sz="0" w:space="0" w:color="auto"/>
          </w:divBdr>
        </w:div>
        <w:div w:id="260145090">
          <w:marLeft w:val="547"/>
          <w:marRight w:val="0"/>
          <w:marTop w:val="200"/>
          <w:marBottom w:val="0"/>
          <w:divBdr>
            <w:top w:val="none" w:sz="0" w:space="0" w:color="auto"/>
            <w:left w:val="none" w:sz="0" w:space="0" w:color="auto"/>
            <w:bottom w:val="none" w:sz="0" w:space="0" w:color="auto"/>
            <w:right w:val="none" w:sz="0" w:space="0" w:color="auto"/>
          </w:divBdr>
        </w:div>
        <w:div w:id="934479565">
          <w:marLeft w:val="547"/>
          <w:marRight w:val="0"/>
          <w:marTop w:val="200"/>
          <w:marBottom w:val="0"/>
          <w:divBdr>
            <w:top w:val="none" w:sz="0" w:space="0" w:color="auto"/>
            <w:left w:val="none" w:sz="0" w:space="0" w:color="auto"/>
            <w:bottom w:val="none" w:sz="0" w:space="0" w:color="auto"/>
            <w:right w:val="none" w:sz="0" w:space="0" w:color="auto"/>
          </w:divBdr>
        </w:div>
        <w:div w:id="549074747">
          <w:marLeft w:val="547"/>
          <w:marRight w:val="0"/>
          <w:marTop w:val="200"/>
          <w:marBottom w:val="0"/>
          <w:divBdr>
            <w:top w:val="none" w:sz="0" w:space="0" w:color="auto"/>
            <w:left w:val="none" w:sz="0" w:space="0" w:color="auto"/>
            <w:bottom w:val="none" w:sz="0" w:space="0" w:color="auto"/>
            <w:right w:val="none" w:sz="0" w:space="0" w:color="auto"/>
          </w:divBdr>
        </w:div>
      </w:divsChild>
    </w:div>
    <w:div w:id="1891768241">
      <w:bodyDiv w:val="1"/>
      <w:marLeft w:val="0"/>
      <w:marRight w:val="0"/>
      <w:marTop w:val="0"/>
      <w:marBottom w:val="0"/>
      <w:divBdr>
        <w:top w:val="none" w:sz="0" w:space="0" w:color="auto"/>
        <w:left w:val="none" w:sz="0" w:space="0" w:color="auto"/>
        <w:bottom w:val="none" w:sz="0" w:space="0" w:color="auto"/>
        <w:right w:val="none" w:sz="0" w:space="0" w:color="auto"/>
      </w:divBdr>
    </w:div>
    <w:div w:id="1948079015">
      <w:bodyDiv w:val="1"/>
      <w:marLeft w:val="0"/>
      <w:marRight w:val="0"/>
      <w:marTop w:val="0"/>
      <w:marBottom w:val="0"/>
      <w:divBdr>
        <w:top w:val="none" w:sz="0" w:space="0" w:color="auto"/>
        <w:left w:val="none" w:sz="0" w:space="0" w:color="auto"/>
        <w:bottom w:val="none" w:sz="0" w:space="0" w:color="auto"/>
        <w:right w:val="none" w:sz="0" w:space="0" w:color="auto"/>
      </w:divBdr>
    </w:div>
    <w:div w:id="1980648777">
      <w:bodyDiv w:val="1"/>
      <w:marLeft w:val="0"/>
      <w:marRight w:val="0"/>
      <w:marTop w:val="0"/>
      <w:marBottom w:val="0"/>
      <w:divBdr>
        <w:top w:val="none" w:sz="0" w:space="0" w:color="auto"/>
        <w:left w:val="none" w:sz="0" w:space="0" w:color="auto"/>
        <w:bottom w:val="none" w:sz="0" w:space="0" w:color="auto"/>
        <w:right w:val="none" w:sz="0" w:space="0" w:color="auto"/>
      </w:divBdr>
    </w:div>
    <w:div w:id="2059237782">
      <w:bodyDiv w:val="1"/>
      <w:marLeft w:val="0"/>
      <w:marRight w:val="0"/>
      <w:marTop w:val="0"/>
      <w:marBottom w:val="0"/>
      <w:divBdr>
        <w:top w:val="none" w:sz="0" w:space="0" w:color="auto"/>
        <w:left w:val="none" w:sz="0" w:space="0" w:color="auto"/>
        <w:bottom w:val="none" w:sz="0" w:space="0" w:color="auto"/>
        <w:right w:val="none" w:sz="0" w:space="0" w:color="auto"/>
      </w:divBdr>
      <w:divsChild>
        <w:div w:id="1523127470">
          <w:marLeft w:val="720"/>
          <w:marRight w:val="0"/>
          <w:marTop w:val="0"/>
          <w:marBottom w:val="0"/>
          <w:divBdr>
            <w:top w:val="none" w:sz="0" w:space="0" w:color="auto"/>
            <w:left w:val="none" w:sz="0" w:space="0" w:color="auto"/>
            <w:bottom w:val="none" w:sz="0" w:space="0" w:color="auto"/>
            <w:right w:val="none" w:sz="0" w:space="0" w:color="auto"/>
          </w:divBdr>
        </w:div>
        <w:div w:id="132140501">
          <w:marLeft w:val="720"/>
          <w:marRight w:val="0"/>
          <w:marTop w:val="0"/>
          <w:marBottom w:val="0"/>
          <w:divBdr>
            <w:top w:val="none" w:sz="0" w:space="0" w:color="auto"/>
            <w:left w:val="none" w:sz="0" w:space="0" w:color="auto"/>
            <w:bottom w:val="none" w:sz="0" w:space="0" w:color="auto"/>
            <w:right w:val="none" w:sz="0" w:space="0" w:color="auto"/>
          </w:divBdr>
        </w:div>
      </w:divsChild>
    </w:div>
    <w:div w:id="2111506886">
      <w:bodyDiv w:val="1"/>
      <w:marLeft w:val="0"/>
      <w:marRight w:val="0"/>
      <w:marTop w:val="0"/>
      <w:marBottom w:val="0"/>
      <w:divBdr>
        <w:top w:val="none" w:sz="0" w:space="0" w:color="auto"/>
        <w:left w:val="none" w:sz="0" w:space="0" w:color="auto"/>
        <w:bottom w:val="none" w:sz="0" w:space="0" w:color="auto"/>
        <w:right w:val="none" w:sz="0" w:space="0" w:color="auto"/>
      </w:divBdr>
      <w:divsChild>
        <w:div w:id="358896964">
          <w:marLeft w:val="1166"/>
          <w:marRight w:val="0"/>
          <w:marTop w:val="0"/>
          <w:marBottom w:val="0"/>
          <w:divBdr>
            <w:top w:val="none" w:sz="0" w:space="0" w:color="auto"/>
            <w:left w:val="none" w:sz="0" w:space="0" w:color="auto"/>
            <w:bottom w:val="none" w:sz="0" w:space="0" w:color="auto"/>
            <w:right w:val="none" w:sz="0" w:space="0" w:color="auto"/>
          </w:divBdr>
        </w:div>
        <w:div w:id="992293974">
          <w:marLeft w:val="1166"/>
          <w:marRight w:val="0"/>
          <w:marTop w:val="0"/>
          <w:marBottom w:val="0"/>
          <w:divBdr>
            <w:top w:val="none" w:sz="0" w:space="0" w:color="auto"/>
            <w:left w:val="none" w:sz="0" w:space="0" w:color="auto"/>
            <w:bottom w:val="none" w:sz="0" w:space="0" w:color="auto"/>
            <w:right w:val="none" w:sz="0" w:space="0" w:color="auto"/>
          </w:divBdr>
        </w:div>
        <w:div w:id="17920164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C57A-2A16-4776-9C1C-0990619D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2361</Words>
  <Characters>12987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Credit Mutuel ARKEA</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nolwenn le bars</dc:creator>
  <cp:lastModifiedBy>poste</cp:lastModifiedBy>
  <cp:revision>4</cp:revision>
  <cp:lastPrinted>2018-08-07T14:08:00Z</cp:lastPrinted>
  <dcterms:created xsi:type="dcterms:W3CDTF">2018-08-07T13:56:00Z</dcterms:created>
  <dcterms:modified xsi:type="dcterms:W3CDTF">2018-08-07T15:15:00Z</dcterms:modified>
</cp:coreProperties>
</file>